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DF42D" w14:textId="77777777" w:rsidR="00312709" w:rsidRDefault="00000000">
      <w:pPr>
        <w:pStyle w:val="Heading1"/>
      </w:pPr>
      <w:bookmarkStart w:id="0" w:name="_heading=h.gjdgxs" w:colFirst="0" w:colLast="0"/>
      <w:bookmarkEnd w:id="0"/>
      <w:r>
        <w:t>Pupil premium strategy statement – North Molton Primary School</w:t>
      </w:r>
    </w:p>
    <w:p w14:paraId="78CDF42E" w14:textId="77777777" w:rsidR="00312709" w:rsidRDefault="00000000">
      <w:pPr>
        <w:rPr>
          <w:b/>
        </w:rPr>
      </w:pPr>
      <w:r>
        <w:t xml:space="preserve">This statement details our school’s use of pupil premium (and recovery premium) funding to help improve the attainment of our disadvantaged pupils. </w:t>
      </w:r>
    </w:p>
    <w:p w14:paraId="78CDF42F" w14:textId="77777777" w:rsidR="00312709" w:rsidRDefault="00000000">
      <w:pPr>
        <w:rPr>
          <w:b/>
        </w:rPr>
      </w:pPr>
      <w:r>
        <w:t>It outlines our pupil premium strategy, how we intend to spend the funding in this academic year and the outcomes for disadvantaged pupils last academic year.</w:t>
      </w:r>
    </w:p>
    <w:p w14:paraId="78CDF430" w14:textId="77777777" w:rsidR="00312709" w:rsidRDefault="00000000">
      <w:pPr>
        <w:pStyle w:val="Heading2"/>
      </w:pPr>
      <w:r>
        <w:t>School overview</w:t>
      </w:r>
    </w:p>
    <w:tbl>
      <w:tblPr>
        <w:tblStyle w:val="ab"/>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72"/>
        <w:gridCol w:w="3040"/>
      </w:tblGrid>
      <w:tr w:rsidR="00312709" w14:paraId="78CDF433" w14:textId="77777777">
        <w:tc>
          <w:tcPr>
            <w:tcW w:w="6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31" w14:textId="77777777" w:rsidR="00312709" w:rsidRDefault="00000000">
            <w:pPr>
              <w:pBdr>
                <w:top w:val="nil"/>
                <w:left w:val="nil"/>
                <w:bottom w:val="nil"/>
                <w:right w:val="nil"/>
                <w:between w:val="nil"/>
              </w:pBdr>
              <w:spacing w:before="60" w:after="60" w:line="240" w:lineRule="auto"/>
              <w:ind w:left="57" w:right="57"/>
              <w:rPr>
                <w:b/>
              </w:rPr>
            </w:pPr>
            <w:r>
              <w:rPr>
                <w:b/>
              </w:rPr>
              <w:t>Detail</w:t>
            </w:r>
          </w:p>
        </w:tc>
        <w:tc>
          <w:tcPr>
            <w:tcW w:w="30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32" w14:textId="77777777" w:rsidR="00312709" w:rsidRDefault="00000000">
            <w:pPr>
              <w:pBdr>
                <w:top w:val="nil"/>
                <w:left w:val="nil"/>
                <w:bottom w:val="nil"/>
                <w:right w:val="nil"/>
                <w:between w:val="nil"/>
              </w:pBdr>
              <w:spacing w:before="60" w:after="60" w:line="240" w:lineRule="auto"/>
              <w:ind w:left="57" w:right="57"/>
              <w:rPr>
                <w:b/>
              </w:rPr>
            </w:pPr>
            <w:r>
              <w:rPr>
                <w:b/>
              </w:rPr>
              <w:t>Data</w:t>
            </w:r>
          </w:p>
        </w:tc>
      </w:tr>
      <w:tr w:rsidR="00312709" w14:paraId="78CDF436" w14:textId="77777777">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34" w14:textId="77777777" w:rsidR="00312709" w:rsidRDefault="00000000">
            <w:pPr>
              <w:pBdr>
                <w:top w:val="nil"/>
                <w:left w:val="nil"/>
                <w:bottom w:val="nil"/>
                <w:right w:val="nil"/>
                <w:between w:val="nil"/>
              </w:pBdr>
              <w:spacing w:before="60" w:after="60" w:line="240" w:lineRule="auto"/>
              <w:ind w:left="57" w:right="57"/>
            </w:pPr>
            <w:r>
              <w:t xml:space="preserve">Number of pupils in school </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35" w14:textId="66442D8B" w:rsidR="00312709" w:rsidRDefault="00287FCE">
            <w:pPr>
              <w:pBdr>
                <w:top w:val="nil"/>
                <w:left w:val="nil"/>
                <w:bottom w:val="nil"/>
                <w:right w:val="nil"/>
                <w:between w:val="nil"/>
              </w:pBdr>
              <w:spacing w:before="60" w:after="60" w:line="240" w:lineRule="auto"/>
              <w:ind w:left="57" w:right="57"/>
            </w:pPr>
            <w:r>
              <w:t>97</w:t>
            </w:r>
          </w:p>
        </w:tc>
      </w:tr>
      <w:tr w:rsidR="00312709" w14:paraId="78CDF439" w14:textId="77777777">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37" w14:textId="77777777" w:rsidR="00312709" w:rsidRDefault="00000000">
            <w:pPr>
              <w:pBdr>
                <w:top w:val="nil"/>
                <w:left w:val="nil"/>
                <w:bottom w:val="nil"/>
                <w:right w:val="nil"/>
                <w:between w:val="nil"/>
              </w:pBdr>
              <w:spacing w:before="60" w:after="60" w:line="240" w:lineRule="auto"/>
              <w:ind w:left="57" w:right="57"/>
            </w:pPr>
            <w:r>
              <w:t>Proportion (%) of pupil premium eligible pupils</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38" w14:textId="3FD16781" w:rsidR="00312709" w:rsidRDefault="00000000">
            <w:pPr>
              <w:pBdr>
                <w:top w:val="nil"/>
                <w:left w:val="nil"/>
                <w:bottom w:val="nil"/>
                <w:right w:val="nil"/>
                <w:between w:val="nil"/>
              </w:pBdr>
              <w:spacing w:before="60" w:after="60" w:line="240" w:lineRule="auto"/>
              <w:ind w:right="57"/>
            </w:pPr>
            <w:r>
              <w:t>2</w:t>
            </w:r>
            <w:r w:rsidR="00287FCE">
              <w:t>4</w:t>
            </w:r>
            <w:r>
              <w:t>%</w:t>
            </w:r>
          </w:p>
        </w:tc>
      </w:tr>
      <w:tr w:rsidR="00312709" w14:paraId="78CDF43C" w14:textId="77777777">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3A" w14:textId="77777777" w:rsidR="00312709" w:rsidRDefault="00000000">
            <w:pPr>
              <w:pBdr>
                <w:top w:val="nil"/>
                <w:left w:val="nil"/>
                <w:bottom w:val="nil"/>
                <w:right w:val="nil"/>
                <w:between w:val="nil"/>
              </w:pBdr>
              <w:spacing w:before="60" w:after="60" w:line="240" w:lineRule="auto"/>
              <w:ind w:left="57" w:right="57"/>
            </w:pPr>
            <w:r>
              <w:t xml:space="preserve">Academic year/years that our current pupil premium strategy plan covers </w:t>
            </w:r>
            <w:r>
              <w:rPr>
                <w:b/>
              </w:rPr>
              <w:t>(</w:t>
            </w:r>
            <w:proofErr w:type="gramStart"/>
            <w:r>
              <w:rPr>
                <w:b/>
              </w:rPr>
              <w:t>3 year</w:t>
            </w:r>
            <w:proofErr w:type="gramEnd"/>
            <w:r>
              <w:rPr>
                <w:b/>
              </w:rPr>
              <w:t xml:space="preserve"> plans are recommended)</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3B" w14:textId="5BBA1E96" w:rsidR="00312709" w:rsidRDefault="00000000">
            <w:pPr>
              <w:pBdr>
                <w:top w:val="nil"/>
                <w:left w:val="nil"/>
                <w:bottom w:val="nil"/>
                <w:right w:val="nil"/>
                <w:between w:val="nil"/>
              </w:pBdr>
              <w:spacing w:before="60" w:after="60" w:line="240" w:lineRule="auto"/>
              <w:ind w:left="57" w:right="57"/>
            </w:pPr>
            <w:r>
              <w:t>202</w:t>
            </w:r>
            <w:r w:rsidR="00287FCE">
              <w:t>5</w:t>
            </w:r>
            <w:r>
              <w:t xml:space="preserve"> - 2</w:t>
            </w:r>
            <w:r w:rsidR="00287FCE">
              <w:t>6</w:t>
            </w:r>
          </w:p>
        </w:tc>
      </w:tr>
      <w:tr w:rsidR="00312709" w14:paraId="78CDF43F" w14:textId="77777777">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3D" w14:textId="77777777" w:rsidR="00312709" w:rsidRDefault="00000000">
            <w:pPr>
              <w:pBdr>
                <w:top w:val="nil"/>
                <w:left w:val="nil"/>
                <w:bottom w:val="nil"/>
                <w:right w:val="nil"/>
                <w:between w:val="nil"/>
              </w:pBdr>
              <w:spacing w:before="60" w:after="60" w:line="240" w:lineRule="auto"/>
              <w:ind w:left="57" w:right="57"/>
            </w:pPr>
            <w:r>
              <w:t>Date this statement was published</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3E" w14:textId="66EC8688" w:rsidR="00312709" w:rsidRDefault="00287FCE">
            <w:pPr>
              <w:pBdr>
                <w:top w:val="nil"/>
                <w:left w:val="nil"/>
                <w:bottom w:val="nil"/>
                <w:right w:val="nil"/>
                <w:between w:val="nil"/>
              </w:pBdr>
              <w:spacing w:before="60" w:after="60" w:line="240" w:lineRule="auto"/>
              <w:ind w:left="57" w:right="57"/>
            </w:pPr>
            <w:r>
              <w:t>November 2025</w:t>
            </w:r>
          </w:p>
        </w:tc>
      </w:tr>
      <w:tr w:rsidR="00312709" w14:paraId="78CDF442" w14:textId="77777777">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40" w14:textId="77777777" w:rsidR="00312709" w:rsidRDefault="00000000">
            <w:pPr>
              <w:pBdr>
                <w:top w:val="nil"/>
                <w:left w:val="nil"/>
                <w:bottom w:val="nil"/>
                <w:right w:val="nil"/>
                <w:between w:val="nil"/>
              </w:pBdr>
              <w:spacing w:before="60" w:after="60" w:line="240" w:lineRule="auto"/>
              <w:ind w:left="57" w:right="57"/>
            </w:pPr>
            <w:r>
              <w:t>Date on which it will be reviewed</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41" w14:textId="02D4DB39" w:rsidR="00312709" w:rsidRDefault="00287FCE">
            <w:pPr>
              <w:pBdr>
                <w:top w:val="nil"/>
                <w:left w:val="nil"/>
                <w:bottom w:val="nil"/>
                <w:right w:val="nil"/>
                <w:between w:val="nil"/>
              </w:pBdr>
              <w:spacing w:before="60" w:after="60" w:line="240" w:lineRule="auto"/>
              <w:ind w:left="57" w:right="57"/>
            </w:pPr>
            <w:r>
              <w:t>November 2026</w:t>
            </w:r>
          </w:p>
        </w:tc>
      </w:tr>
      <w:tr w:rsidR="00312709" w14:paraId="78CDF445" w14:textId="77777777">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43" w14:textId="77777777" w:rsidR="00312709" w:rsidRDefault="00000000">
            <w:pPr>
              <w:pBdr>
                <w:top w:val="nil"/>
                <w:left w:val="nil"/>
                <w:bottom w:val="nil"/>
                <w:right w:val="nil"/>
                <w:between w:val="nil"/>
              </w:pBdr>
              <w:spacing w:before="60" w:after="60" w:line="240" w:lineRule="auto"/>
              <w:ind w:left="57" w:right="57"/>
            </w:pPr>
            <w:r>
              <w:t>Statement authorised by</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44" w14:textId="0C256D5C" w:rsidR="00312709" w:rsidRDefault="00287FCE" w:rsidP="00287FCE">
            <w:pPr>
              <w:pBdr>
                <w:top w:val="nil"/>
                <w:left w:val="nil"/>
                <w:bottom w:val="nil"/>
                <w:right w:val="nil"/>
                <w:between w:val="nil"/>
              </w:pBdr>
              <w:spacing w:before="60" w:after="60" w:line="240" w:lineRule="auto"/>
              <w:ind w:right="57"/>
            </w:pPr>
            <w:r>
              <w:t>Matt Pennington</w:t>
            </w:r>
          </w:p>
        </w:tc>
      </w:tr>
      <w:tr w:rsidR="00312709" w14:paraId="78CDF448" w14:textId="77777777">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46" w14:textId="77777777" w:rsidR="00312709" w:rsidRDefault="00000000">
            <w:pPr>
              <w:pBdr>
                <w:top w:val="nil"/>
                <w:left w:val="nil"/>
                <w:bottom w:val="nil"/>
                <w:right w:val="nil"/>
                <w:between w:val="nil"/>
              </w:pBdr>
              <w:spacing w:before="60" w:after="60" w:line="240" w:lineRule="auto"/>
              <w:ind w:left="57" w:right="57"/>
            </w:pPr>
            <w:r>
              <w:t>Pupil premium lead</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47" w14:textId="1FABBBA8" w:rsidR="00312709" w:rsidRDefault="00287FCE">
            <w:pPr>
              <w:pBdr>
                <w:top w:val="nil"/>
                <w:left w:val="nil"/>
                <w:bottom w:val="nil"/>
                <w:right w:val="nil"/>
                <w:between w:val="nil"/>
              </w:pBdr>
              <w:spacing w:before="60" w:after="60" w:line="240" w:lineRule="auto"/>
              <w:ind w:left="57" w:right="57"/>
            </w:pPr>
            <w:r>
              <w:t>Matt Pennington</w:t>
            </w:r>
          </w:p>
        </w:tc>
      </w:tr>
      <w:tr w:rsidR="00312709" w14:paraId="78CDF44B" w14:textId="77777777">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49" w14:textId="77777777" w:rsidR="00312709" w:rsidRDefault="00000000">
            <w:pPr>
              <w:pBdr>
                <w:top w:val="nil"/>
                <w:left w:val="nil"/>
                <w:bottom w:val="nil"/>
                <w:right w:val="nil"/>
                <w:between w:val="nil"/>
              </w:pBdr>
              <w:spacing w:before="60" w:after="60" w:line="240" w:lineRule="auto"/>
              <w:ind w:left="57" w:right="57"/>
            </w:pPr>
            <w:r>
              <w:t>Governor / Trustee lead</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4A" w14:textId="29C4FD00" w:rsidR="00312709" w:rsidRDefault="006B377F">
            <w:pPr>
              <w:pBdr>
                <w:top w:val="nil"/>
                <w:left w:val="nil"/>
                <w:bottom w:val="nil"/>
                <w:right w:val="nil"/>
                <w:between w:val="nil"/>
              </w:pBdr>
              <w:spacing w:before="60" w:after="60" w:line="240" w:lineRule="auto"/>
              <w:ind w:left="57" w:right="57"/>
            </w:pPr>
            <w:r>
              <w:t>Governor Led</w:t>
            </w:r>
          </w:p>
        </w:tc>
      </w:tr>
    </w:tbl>
    <w:p w14:paraId="78CDF44C" w14:textId="77777777" w:rsidR="00312709" w:rsidRDefault="00000000">
      <w:pPr>
        <w:pStyle w:val="Heading2"/>
      </w:pPr>
      <w:r>
        <w:t>Funding overview</w:t>
      </w:r>
    </w:p>
    <w:tbl>
      <w:tblPr>
        <w:tblStyle w:val="ac"/>
        <w:tblW w:w="94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6"/>
        <w:gridCol w:w="2970"/>
      </w:tblGrid>
      <w:tr w:rsidR="00312709" w14:paraId="78CDF44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8CDF44D" w14:textId="77777777" w:rsidR="00312709" w:rsidRDefault="00000000">
            <w:pPr>
              <w:pBdr>
                <w:top w:val="nil"/>
                <w:left w:val="nil"/>
                <w:bottom w:val="nil"/>
                <w:right w:val="nil"/>
                <w:between w:val="nil"/>
              </w:pBdr>
              <w:spacing w:before="60" w:after="60" w:line="240" w:lineRule="auto"/>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8CDF44E" w14:textId="77777777" w:rsidR="00312709" w:rsidRDefault="00000000">
            <w:pPr>
              <w:pBdr>
                <w:top w:val="nil"/>
                <w:left w:val="nil"/>
                <w:bottom w:val="nil"/>
                <w:right w:val="nil"/>
                <w:between w:val="nil"/>
              </w:pBdr>
              <w:spacing w:before="60" w:after="60" w:line="240" w:lineRule="auto"/>
              <w:ind w:left="57" w:right="57"/>
            </w:pPr>
            <w:r>
              <w:rPr>
                <w:b/>
              </w:rPr>
              <w:t>Amount</w:t>
            </w:r>
          </w:p>
        </w:tc>
      </w:tr>
      <w:tr w:rsidR="00312709" w14:paraId="78CDF452"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DF450" w14:textId="77777777" w:rsidR="00312709" w:rsidRDefault="00000000">
            <w:pPr>
              <w:pBdr>
                <w:top w:val="nil"/>
                <w:left w:val="nil"/>
                <w:bottom w:val="nil"/>
                <w:right w:val="nil"/>
                <w:between w:val="nil"/>
              </w:pBdr>
              <w:spacing w:before="60" w:after="60" w:line="240" w:lineRule="auto"/>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51" w14:textId="39B80899" w:rsidR="00312709" w:rsidRDefault="00000000">
            <w:pPr>
              <w:pBdr>
                <w:top w:val="nil"/>
                <w:left w:val="nil"/>
                <w:bottom w:val="nil"/>
                <w:right w:val="nil"/>
                <w:between w:val="nil"/>
              </w:pBdr>
              <w:spacing w:before="60" w:after="60" w:line="240" w:lineRule="auto"/>
              <w:ind w:left="57" w:right="57"/>
            </w:pPr>
            <w:r>
              <w:t>£</w:t>
            </w:r>
            <w:r w:rsidR="006B377F">
              <w:t>45,657</w:t>
            </w:r>
          </w:p>
        </w:tc>
      </w:tr>
      <w:tr w:rsidR="00312709" w14:paraId="78CDF455"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DF453" w14:textId="185A1C4B" w:rsidR="00312709" w:rsidRDefault="00997D7E" w:rsidP="00997D7E">
            <w:pPr>
              <w:pBdr>
                <w:top w:val="nil"/>
                <w:left w:val="nil"/>
                <w:bottom w:val="nil"/>
                <w:right w:val="nil"/>
                <w:between w:val="nil"/>
              </w:pBdr>
              <w:spacing w:before="60" w:after="60" w:line="240" w:lineRule="auto"/>
              <w:ind w:right="57"/>
            </w:pPr>
            <w:r>
              <w:t>Pupil premium carried forward from previous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54" w14:textId="0E45EB61" w:rsidR="00312709" w:rsidRDefault="00000000">
            <w:pPr>
              <w:pBdr>
                <w:top w:val="nil"/>
                <w:left w:val="nil"/>
                <w:bottom w:val="nil"/>
                <w:right w:val="nil"/>
                <w:between w:val="nil"/>
              </w:pBdr>
              <w:spacing w:before="60" w:after="60" w:line="240" w:lineRule="auto"/>
              <w:ind w:left="57" w:right="57"/>
            </w:pPr>
            <w:r>
              <w:t>£</w:t>
            </w:r>
            <w:r w:rsidR="006B377F">
              <w:t>0</w:t>
            </w:r>
          </w:p>
        </w:tc>
      </w:tr>
      <w:tr w:rsidR="00312709" w14:paraId="78CDF459"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56" w14:textId="77777777" w:rsidR="00312709" w:rsidRDefault="00000000">
            <w:pPr>
              <w:pBdr>
                <w:top w:val="nil"/>
                <w:left w:val="nil"/>
                <w:bottom w:val="nil"/>
                <w:right w:val="nil"/>
                <w:between w:val="nil"/>
              </w:pBdr>
              <w:spacing w:before="60" w:after="120" w:line="240" w:lineRule="auto"/>
              <w:ind w:left="57" w:right="57"/>
              <w:rPr>
                <w:b/>
              </w:rPr>
            </w:pPr>
            <w:r>
              <w:rPr>
                <w:b/>
              </w:rPr>
              <w:t>Total budget for this academic year</w:t>
            </w:r>
          </w:p>
          <w:p w14:paraId="78CDF457" w14:textId="77777777" w:rsidR="00312709" w:rsidRDefault="00000000">
            <w:pPr>
              <w:pBdr>
                <w:top w:val="nil"/>
                <w:left w:val="nil"/>
                <w:bottom w:val="nil"/>
                <w:right w:val="nil"/>
                <w:between w:val="nil"/>
              </w:pBdr>
              <w:spacing w:before="60" w:after="60" w:line="240" w:lineRule="auto"/>
              <w:ind w:left="57" w:right="57"/>
              <w:rPr>
                <w:i/>
              </w:rPr>
            </w:pPr>
            <w:r>
              <w:rPr>
                <w: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58" w14:textId="32462375" w:rsidR="00312709" w:rsidRDefault="00000000">
            <w:pPr>
              <w:pBdr>
                <w:top w:val="nil"/>
                <w:left w:val="nil"/>
                <w:bottom w:val="nil"/>
                <w:right w:val="nil"/>
                <w:between w:val="nil"/>
              </w:pBdr>
              <w:spacing w:before="60" w:after="60" w:line="240" w:lineRule="auto"/>
              <w:ind w:left="57" w:right="57"/>
            </w:pPr>
            <w:r>
              <w:t>£</w:t>
            </w:r>
            <w:r w:rsidR="006B377F">
              <w:t xml:space="preserve">45,657 </w:t>
            </w:r>
          </w:p>
        </w:tc>
      </w:tr>
    </w:tbl>
    <w:p w14:paraId="78CDF45A" w14:textId="77777777" w:rsidR="00312709" w:rsidRDefault="00000000">
      <w:pPr>
        <w:pStyle w:val="Heading1"/>
      </w:pPr>
      <w:r>
        <w:lastRenderedPageBreak/>
        <w:t>Part A: Pupil premium strategy plan</w:t>
      </w:r>
    </w:p>
    <w:p w14:paraId="78CDF45B" w14:textId="77777777" w:rsidR="00312709" w:rsidRDefault="00000000">
      <w:pPr>
        <w:pStyle w:val="Heading2"/>
      </w:pPr>
      <w:bookmarkStart w:id="1" w:name="_heading=h.30j0zll" w:colFirst="0" w:colLast="0"/>
      <w:bookmarkEnd w:id="1"/>
      <w:r>
        <w:t>Statement of intent</w:t>
      </w:r>
    </w:p>
    <w:tbl>
      <w:tblPr>
        <w:tblStyle w:val="ad"/>
        <w:tblW w:w="94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6"/>
      </w:tblGrid>
      <w:tr w:rsidR="00312709" w14:paraId="78CDF474"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6EFE8" w14:textId="5C21A219" w:rsidR="00355E21" w:rsidRPr="00C60064" w:rsidRDefault="00355E21" w:rsidP="00355E21">
            <w:pPr>
              <w:spacing w:after="160" w:line="240" w:lineRule="auto"/>
              <w:rPr>
                <w:rFonts w:ascii="Calibri" w:eastAsia="Calibri" w:hAnsi="Calibri" w:cs="Calibri"/>
                <w:color w:val="000000"/>
              </w:rPr>
            </w:pPr>
            <w:r>
              <w:rPr>
                <w:rFonts w:ascii="Calibri" w:eastAsia="Calibri" w:hAnsi="Calibri" w:cs="Calibri"/>
                <w:color w:val="000000"/>
              </w:rPr>
              <w:t>At North Molton Primary School, we believe that every child has the right to succeed. Children from a disadvantaged background can encounter specific challenges and by spending this funding, we seek to impact on the children who need the support the most. However, a significant disadvantaged gap exists.</w:t>
            </w:r>
          </w:p>
          <w:p w14:paraId="1C3E64AF" w14:textId="77777777" w:rsidR="00355E21" w:rsidRDefault="00355E21" w:rsidP="00355E21">
            <w:pPr>
              <w:spacing w:after="160" w:line="240" w:lineRule="auto"/>
              <w:rPr>
                <w:rFonts w:ascii="Times New Roman" w:eastAsia="Times New Roman" w:hAnsi="Times New Roman" w:cs="Times New Roman"/>
                <w:color w:val="000000"/>
              </w:rPr>
            </w:pPr>
            <w:r>
              <w:rPr>
                <w:rFonts w:ascii="Calibri" w:eastAsia="Calibri" w:hAnsi="Calibri" w:cs="Calibri"/>
                <w:color w:val="000000"/>
              </w:rPr>
              <w:t xml:space="preserve">At North Molton, speech and language </w:t>
            </w:r>
            <w:proofErr w:type="gramStart"/>
            <w:r>
              <w:rPr>
                <w:rFonts w:ascii="Calibri" w:eastAsia="Calibri" w:hAnsi="Calibri" w:cs="Calibri"/>
                <w:color w:val="000000"/>
              </w:rPr>
              <w:t>is</w:t>
            </w:r>
            <w:proofErr w:type="gramEnd"/>
            <w:r>
              <w:rPr>
                <w:rFonts w:ascii="Calibri" w:eastAsia="Calibri" w:hAnsi="Calibri" w:cs="Calibri"/>
                <w:color w:val="000000"/>
              </w:rPr>
              <w:t xml:space="preserve"> an identified area of needs, especially in the early years where pupils enter with low language skills. Reading and writing are also an area of need across the school and pupils also find it more difficult to access reasoning in mathematics because of poor literacy skills or poor vocabulary. The Pupil Premium is used to support children in the following ways:</w:t>
            </w:r>
          </w:p>
          <w:p w14:paraId="20A95967" w14:textId="77777777" w:rsidR="00355E21" w:rsidRDefault="00355E21" w:rsidP="00355E21">
            <w:pPr>
              <w:spacing w:after="160" w:line="240" w:lineRule="auto"/>
              <w:rPr>
                <w:rFonts w:ascii="Times New Roman" w:eastAsia="Times New Roman" w:hAnsi="Times New Roman" w:cs="Times New Roman"/>
                <w:color w:val="000000"/>
              </w:rPr>
            </w:pPr>
            <w:r>
              <w:rPr>
                <w:rFonts w:ascii="Calibri" w:eastAsia="Calibri" w:hAnsi="Calibri" w:cs="Calibri"/>
                <w:color w:val="000000"/>
              </w:rPr>
              <w:t>Providing High Quality Teaching and Learning</w:t>
            </w:r>
          </w:p>
          <w:p w14:paraId="1BD7975E" w14:textId="77777777" w:rsidR="00355E21" w:rsidRDefault="00355E21" w:rsidP="00355E21">
            <w:pPr>
              <w:spacing w:after="160" w:line="240" w:lineRule="auto"/>
              <w:rPr>
                <w:rFonts w:ascii="Times New Roman" w:eastAsia="Times New Roman" w:hAnsi="Times New Roman" w:cs="Times New Roman"/>
                <w:color w:val="000000"/>
              </w:rPr>
            </w:pPr>
            <w:r>
              <w:rPr>
                <w:rFonts w:ascii="Calibri" w:eastAsia="Calibri" w:hAnsi="Calibri" w:cs="Calibri"/>
                <w:color w:val="000000"/>
              </w:rPr>
              <w:t>We invest in high quality teaching resources to support whole school approaches to teaching and learning.</w:t>
            </w:r>
          </w:p>
          <w:p w14:paraId="38D6A78C" w14:textId="77777777" w:rsidR="00355E21" w:rsidRDefault="00355E21" w:rsidP="00355E21">
            <w:pPr>
              <w:spacing w:after="0" w:line="240" w:lineRule="auto"/>
              <w:ind w:left="720" w:hanging="360"/>
              <w:rPr>
                <w:rFonts w:ascii="Calibri" w:eastAsia="Calibri" w:hAnsi="Calibri" w:cs="Calibri"/>
                <w:color w:val="000000"/>
                <w:sz w:val="20"/>
                <w:szCs w:val="20"/>
              </w:rPr>
            </w:pPr>
            <w:r>
              <w:rPr>
                <w:rFonts w:ascii="Calibri" w:eastAsia="Calibri" w:hAnsi="Calibri" w:cs="Calibri"/>
                <w:color w:val="000000"/>
              </w:rPr>
              <w:t xml:space="preserve">investment in whole class readers </w:t>
            </w:r>
            <w:proofErr w:type="gramStart"/>
            <w:r>
              <w:rPr>
                <w:rFonts w:ascii="Calibri" w:eastAsia="Calibri" w:hAnsi="Calibri" w:cs="Calibri"/>
                <w:color w:val="000000"/>
              </w:rPr>
              <w:t>are</w:t>
            </w:r>
            <w:proofErr w:type="gramEnd"/>
            <w:r>
              <w:rPr>
                <w:rFonts w:ascii="Calibri" w:eastAsia="Calibri" w:hAnsi="Calibri" w:cs="Calibri"/>
                <w:color w:val="000000"/>
              </w:rPr>
              <w:t xml:space="preserve"> part of our school approach to reading alongside staff CPD which includes visiting other high performing settings and coaching. </w:t>
            </w:r>
          </w:p>
          <w:p w14:paraId="1DE67AC1" w14:textId="77777777" w:rsidR="00355E21" w:rsidRDefault="00355E21" w:rsidP="00355E21">
            <w:pPr>
              <w:spacing w:after="0" w:line="240" w:lineRule="auto"/>
              <w:ind w:left="720" w:hanging="360"/>
              <w:rPr>
                <w:rFonts w:ascii="Calibri" w:eastAsia="Calibri" w:hAnsi="Calibri" w:cs="Calibri"/>
                <w:color w:val="000000"/>
                <w:sz w:val="20"/>
                <w:szCs w:val="20"/>
              </w:rPr>
            </w:pPr>
            <w:r>
              <w:rPr>
                <w:rFonts w:ascii="Calibri" w:eastAsia="Calibri" w:hAnsi="Calibri" w:cs="Calibri"/>
                <w:color w:val="000000"/>
              </w:rPr>
              <w:t>investment in training and support for teachers to improve children’s attainment in writing</w:t>
            </w:r>
          </w:p>
          <w:p w14:paraId="2E00103C" w14:textId="77777777" w:rsidR="00355E21" w:rsidRDefault="00355E21" w:rsidP="00355E21">
            <w:pPr>
              <w:spacing w:after="0" w:line="240" w:lineRule="auto"/>
              <w:ind w:left="720" w:hanging="360"/>
              <w:rPr>
                <w:rFonts w:ascii="Calibri" w:eastAsia="Calibri" w:hAnsi="Calibri" w:cs="Calibri"/>
                <w:color w:val="000000"/>
                <w:sz w:val="20"/>
                <w:szCs w:val="20"/>
              </w:rPr>
            </w:pPr>
            <w:r>
              <w:rPr>
                <w:rFonts w:ascii="Calibri" w:eastAsia="Calibri" w:hAnsi="Calibri" w:cs="Calibri"/>
                <w:color w:val="000000"/>
              </w:rPr>
              <w:t>investment in high quality reading texts to inspire children’s reading for pleasure</w:t>
            </w:r>
          </w:p>
          <w:p w14:paraId="537BAAA2" w14:textId="77777777" w:rsidR="00355E21" w:rsidRDefault="00355E21" w:rsidP="00355E21">
            <w:pPr>
              <w:spacing w:after="0" w:line="240" w:lineRule="auto"/>
              <w:ind w:left="720" w:hanging="360"/>
              <w:rPr>
                <w:rFonts w:ascii="Calibri" w:eastAsia="Calibri" w:hAnsi="Calibri" w:cs="Calibri"/>
                <w:color w:val="000000"/>
                <w:sz w:val="20"/>
                <w:szCs w:val="20"/>
              </w:rPr>
            </w:pPr>
            <w:r>
              <w:rPr>
                <w:rFonts w:ascii="Calibri" w:eastAsia="Calibri" w:hAnsi="Calibri" w:cs="Calibri"/>
                <w:color w:val="000000"/>
              </w:rPr>
              <w:t>Speech and Language link to identify children with language delay</w:t>
            </w:r>
          </w:p>
          <w:p w14:paraId="4A4DE4B7" w14:textId="77777777" w:rsidR="00355E21" w:rsidRDefault="00355E21" w:rsidP="00355E21">
            <w:pPr>
              <w:spacing w:after="160" w:line="240" w:lineRule="auto"/>
              <w:ind w:left="720" w:hanging="360"/>
              <w:rPr>
                <w:rFonts w:ascii="Calibri" w:eastAsia="Calibri" w:hAnsi="Calibri" w:cs="Calibri"/>
                <w:color w:val="000000"/>
                <w:sz w:val="20"/>
                <w:szCs w:val="20"/>
              </w:rPr>
            </w:pPr>
            <w:r>
              <w:rPr>
                <w:rFonts w:ascii="Calibri" w:eastAsia="Calibri" w:hAnsi="Calibri" w:cs="Calibri"/>
                <w:color w:val="000000"/>
              </w:rPr>
              <w:t>Investment in high quality maths scheme – White Rose</w:t>
            </w:r>
          </w:p>
          <w:p w14:paraId="294C0E7C" w14:textId="77777777" w:rsidR="00355E21" w:rsidRDefault="00355E21" w:rsidP="00355E21">
            <w:pPr>
              <w:spacing w:after="0" w:line="240" w:lineRule="auto"/>
              <w:rPr>
                <w:rFonts w:ascii="Times New Roman" w:eastAsia="Times New Roman" w:hAnsi="Times New Roman" w:cs="Times New Roman"/>
                <w:color w:val="000000"/>
              </w:rPr>
            </w:pPr>
          </w:p>
          <w:p w14:paraId="65D461E4" w14:textId="77777777" w:rsidR="00355E21" w:rsidRDefault="00355E21" w:rsidP="00355E21">
            <w:pPr>
              <w:spacing w:after="160" w:line="240" w:lineRule="auto"/>
              <w:rPr>
                <w:rFonts w:ascii="Times New Roman" w:eastAsia="Times New Roman" w:hAnsi="Times New Roman" w:cs="Times New Roman"/>
                <w:color w:val="000000"/>
              </w:rPr>
            </w:pPr>
            <w:r>
              <w:rPr>
                <w:rFonts w:ascii="Calibri" w:eastAsia="Calibri" w:hAnsi="Calibri" w:cs="Calibri"/>
                <w:color w:val="000000"/>
              </w:rPr>
              <w:t>Targeted Academic Support:</w:t>
            </w:r>
          </w:p>
          <w:p w14:paraId="1FBC6689" w14:textId="77777777" w:rsidR="00355E21" w:rsidRDefault="00355E21" w:rsidP="00355E21">
            <w:pPr>
              <w:numPr>
                <w:ilvl w:val="0"/>
                <w:numId w:val="13"/>
              </w:numPr>
              <w:spacing w:after="0" w:line="240" w:lineRule="auto"/>
              <w:rPr>
                <w:rFonts w:ascii="Calibri" w:eastAsia="Calibri" w:hAnsi="Calibri" w:cs="Calibri"/>
                <w:color w:val="000000"/>
                <w:sz w:val="20"/>
                <w:szCs w:val="20"/>
              </w:rPr>
            </w:pPr>
            <w:r>
              <w:rPr>
                <w:rFonts w:ascii="Calibri" w:eastAsia="Calibri" w:hAnsi="Calibri" w:cs="Calibri"/>
                <w:color w:val="000000"/>
              </w:rPr>
              <w:t>We have 1:1 tutoring for children who need additional support in reading working with a Specialist Literacy Teacher</w:t>
            </w:r>
          </w:p>
          <w:p w14:paraId="19B64F2B" w14:textId="77777777" w:rsidR="00355E21" w:rsidRDefault="00355E21" w:rsidP="00355E21">
            <w:pPr>
              <w:numPr>
                <w:ilvl w:val="0"/>
                <w:numId w:val="13"/>
              </w:numPr>
              <w:spacing w:after="0" w:line="240" w:lineRule="auto"/>
              <w:rPr>
                <w:rFonts w:ascii="Calibri" w:eastAsia="Calibri" w:hAnsi="Calibri" w:cs="Calibri"/>
                <w:color w:val="000000"/>
              </w:rPr>
            </w:pPr>
            <w:r>
              <w:rPr>
                <w:rFonts w:ascii="Calibri" w:eastAsia="Calibri" w:hAnsi="Calibri" w:cs="Calibri"/>
                <w:color w:val="000000"/>
              </w:rPr>
              <w:t>Small group reading support with Specialist Literacy Teacher</w:t>
            </w:r>
          </w:p>
          <w:p w14:paraId="0207DD59" w14:textId="77777777" w:rsidR="00355E21" w:rsidRDefault="00355E21" w:rsidP="00355E21">
            <w:pPr>
              <w:numPr>
                <w:ilvl w:val="0"/>
                <w:numId w:val="13"/>
              </w:numPr>
              <w:spacing w:after="0" w:line="240" w:lineRule="auto"/>
              <w:rPr>
                <w:rFonts w:ascii="Calibri" w:eastAsia="Calibri" w:hAnsi="Calibri" w:cs="Calibri"/>
                <w:color w:val="000000"/>
                <w:sz w:val="20"/>
                <w:szCs w:val="20"/>
              </w:rPr>
            </w:pPr>
            <w:r>
              <w:rPr>
                <w:rFonts w:ascii="Calibri" w:eastAsia="Calibri" w:hAnsi="Calibri" w:cs="Calibri"/>
                <w:color w:val="000000"/>
              </w:rPr>
              <w:t>Targeted maths intervention</w:t>
            </w:r>
          </w:p>
          <w:p w14:paraId="02C33FB5" w14:textId="77777777" w:rsidR="00355E21" w:rsidRDefault="00355E21" w:rsidP="00355E21">
            <w:pPr>
              <w:numPr>
                <w:ilvl w:val="0"/>
                <w:numId w:val="13"/>
              </w:numPr>
              <w:spacing w:after="0" w:line="240" w:lineRule="auto"/>
              <w:rPr>
                <w:rFonts w:ascii="Calibri" w:eastAsia="Calibri" w:hAnsi="Calibri" w:cs="Calibri"/>
                <w:color w:val="000000"/>
                <w:sz w:val="20"/>
                <w:szCs w:val="20"/>
              </w:rPr>
            </w:pPr>
            <w:r>
              <w:rPr>
                <w:rFonts w:ascii="Calibri" w:eastAsia="Calibri" w:hAnsi="Calibri" w:cs="Calibri"/>
                <w:color w:val="000000"/>
              </w:rPr>
              <w:t>TAs providing speech and language intervention in EYFS and KS1 (Talk Boost and NELI)</w:t>
            </w:r>
          </w:p>
          <w:p w14:paraId="176FA1DB" w14:textId="77777777" w:rsidR="00355E21" w:rsidRDefault="00355E21" w:rsidP="00355E21">
            <w:pPr>
              <w:numPr>
                <w:ilvl w:val="0"/>
                <w:numId w:val="13"/>
              </w:numPr>
              <w:spacing w:after="160" w:line="240" w:lineRule="auto"/>
              <w:rPr>
                <w:rFonts w:ascii="Calibri" w:eastAsia="Calibri" w:hAnsi="Calibri" w:cs="Calibri"/>
                <w:color w:val="000000"/>
                <w:sz w:val="20"/>
                <w:szCs w:val="20"/>
              </w:rPr>
            </w:pPr>
            <w:r>
              <w:rPr>
                <w:rFonts w:ascii="Calibri" w:eastAsia="Calibri" w:hAnsi="Calibri" w:cs="Calibri"/>
                <w:color w:val="000000"/>
              </w:rPr>
              <w:t>TAs providing additional 1:1 reading and small group interventions</w:t>
            </w:r>
          </w:p>
          <w:p w14:paraId="30A10148" w14:textId="77777777" w:rsidR="00355E21" w:rsidRDefault="00355E21" w:rsidP="00355E21">
            <w:pPr>
              <w:spacing w:after="0" w:line="240" w:lineRule="auto"/>
              <w:rPr>
                <w:rFonts w:ascii="Times New Roman" w:eastAsia="Times New Roman" w:hAnsi="Times New Roman" w:cs="Times New Roman"/>
                <w:color w:val="000000"/>
              </w:rPr>
            </w:pPr>
          </w:p>
          <w:p w14:paraId="2BBAF840" w14:textId="77777777" w:rsidR="00355E21" w:rsidRDefault="00355E21" w:rsidP="00355E21">
            <w:pPr>
              <w:spacing w:after="160" w:line="240" w:lineRule="auto"/>
              <w:rPr>
                <w:rFonts w:ascii="Times New Roman" w:eastAsia="Times New Roman" w:hAnsi="Times New Roman" w:cs="Times New Roman"/>
                <w:color w:val="000000"/>
              </w:rPr>
            </w:pPr>
            <w:r>
              <w:rPr>
                <w:rFonts w:ascii="Calibri" w:eastAsia="Calibri" w:hAnsi="Calibri" w:cs="Calibri"/>
                <w:color w:val="000000"/>
              </w:rPr>
              <w:t>Wider Strategies</w:t>
            </w:r>
          </w:p>
          <w:p w14:paraId="3ED26F64" w14:textId="77777777" w:rsidR="00355E21" w:rsidRDefault="00355E21" w:rsidP="00355E21">
            <w:pPr>
              <w:spacing w:after="160" w:line="240" w:lineRule="auto"/>
              <w:ind w:left="720" w:hanging="360"/>
              <w:rPr>
                <w:rFonts w:ascii="Calibri" w:eastAsia="Calibri" w:hAnsi="Calibri" w:cs="Calibri"/>
                <w:color w:val="000000"/>
              </w:rPr>
            </w:pPr>
            <w:r>
              <w:rPr>
                <w:rFonts w:ascii="Calibri" w:eastAsia="Calibri" w:hAnsi="Calibri" w:cs="Calibri"/>
                <w:color w:val="000000"/>
              </w:rPr>
              <w:t> Supporting families to access trips and visits</w:t>
            </w:r>
          </w:p>
          <w:p w14:paraId="2A081563" w14:textId="77777777" w:rsidR="00355E21" w:rsidRDefault="00355E21" w:rsidP="00355E21">
            <w:pPr>
              <w:spacing w:after="160" w:line="240" w:lineRule="auto"/>
              <w:ind w:left="720" w:hanging="360"/>
              <w:rPr>
                <w:rFonts w:ascii="Calibri" w:eastAsia="Calibri" w:hAnsi="Calibri" w:cs="Calibri"/>
                <w:color w:val="000000"/>
              </w:rPr>
            </w:pPr>
            <w:r>
              <w:rPr>
                <w:rFonts w:ascii="Calibri" w:eastAsia="Calibri" w:hAnsi="Calibri" w:cs="Calibri"/>
                <w:color w:val="000000"/>
              </w:rPr>
              <w:t>TA support within classrooms to assist children to access learning</w:t>
            </w:r>
          </w:p>
          <w:p w14:paraId="13294A70" w14:textId="77777777" w:rsidR="00355E21" w:rsidRDefault="00355E21" w:rsidP="00355E21">
            <w:pPr>
              <w:spacing w:after="160" w:line="240" w:lineRule="auto"/>
              <w:ind w:left="720" w:hanging="360"/>
              <w:rPr>
                <w:rFonts w:ascii="Calibri" w:eastAsia="Calibri" w:hAnsi="Calibri" w:cs="Calibri"/>
                <w:color w:val="000000"/>
              </w:rPr>
            </w:pPr>
            <w:r>
              <w:rPr>
                <w:rFonts w:ascii="Calibri" w:eastAsia="Calibri" w:hAnsi="Calibri" w:cs="Calibri"/>
                <w:color w:val="000000"/>
              </w:rPr>
              <w:t>Employment of an Early Help Lead within school to help families access support from other agencies</w:t>
            </w:r>
          </w:p>
          <w:p w14:paraId="32196B80" w14:textId="77777777" w:rsidR="00355E21" w:rsidRDefault="00355E21" w:rsidP="00355E21">
            <w:pPr>
              <w:spacing w:after="160" w:line="240" w:lineRule="auto"/>
              <w:ind w:left="720" w:hanging="360"/>
              <w:rPr>
                <w:rFonts w:ascii="Calibri" w:eastAsia="Calibri" w:hAnsi="Calibri" w:cs="Calibri"/>
                <w:color w:val="000000"/>
              </w:rPr>
            </w:pPr>
            <w:r>
              <w:rPr>
                <w:rFonts w:ascii="Calibri" w:eastAsia="Calibri" w:hAnsi="Calibri" w:cs="Calibri"/>
                <w:color w:val="000000"/>
              </w:rPr>
              <w:t>Access to Breakfast Club for vulnerable children, as needed</w:t>
            </w:r>
          </w:p>
          <w:p w14:paraId="78CDF473" w14:textId="6EA498B0" w:rsidR="00312709" w:rsidRDefault="00355E21" w:rsidP="00355E21">
            <w:pPr>
              <w:spacing w:after="160" w:line="240" w:lineRule="auto"/>
              <w:rPr>
                <w:rFonts w:ascii="Calibri" w:eastAsia="Calibri" w:hAnsi="Calibri" w:cs="Calibri"/>
                <w:color w:val="000000"/>
                <w:sz w:val="20"/>
                <w:szCs w:val="20"/>
              </w:rPr>
            </w:pPr>
            <w:r>
              <w:rPr>
                <w:rFonts w:ascii="Calibri" w:eastAsia="Calibri" w:hAnsi="Calibri" w:cs="Calibri"/>
                <w:color w:val="000000"/>
              </w:rPr>
              <w:t>Early morning settling session for children with anxiety and mental health challenges. Adults to provide a consistent routine and structure.</w:t>
            </w:r>
          </w:p>
        </w:tc>
      </w:tr>
    </w:tbl>
    <w:p w14:paraId="78CDF475" w14:textId="77777777" w:rsidR="00312709" w:rsidRDefault="00000000">
      <w:pPr>
        <w:pStyle w:val="Heading2"/>
        <w:spacing w:before="600"/>
      </w:pPr>
      <w:r>
        <w:lastRenderedPageBreak/>
        <w:t>Challenges</w:t>
      </w:r>
    </w:p>
    <w:p w14:paraId="78CDF476" w14:textId="77777777" w:rsidR="00312709" w:rsidRDefault="00000000">
      <w:r>
        <w:t>This details the key challenges to achievement that we have identified among our disadvantaged pupils.</w:t>
      </w:r>
    </w:p>
    <w:tbl>
      <w:tblPr>
        <w:tblStyle w:val="ae"/>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2"/>
        <w:gridCol w:w="8200"/>
      </w:tblGrid>
      <w:tr w:rsidR="00312709" w14:paraId="78CDF479" w14:textId="77777777">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77" w14:textId="77777777" w:rsidR="00312709" w:rsidRDefault="00000000">
            <w:pPr>
              <w:pBdr>
                <w:top w:val="nil"/>
                <w:left w:val="nil"/>
                <w:bottom w:val="nil"/>
                <w:right w:val="nil"/>
                <w:between w:val="nil"/>
              </w:pBdr>
              <w:spacing w:before="60" w:after="60" w:line="240" w:lineRule="auto"/>
              <w:ind w:left="57" w:right="57"/>
              <w:rPr>
                <w:b/>
              </w:rPr>
            </w:pPr>
            <w:r>
              <w:rPr>
                <w:b/>
              </w:rP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78" w14:textId="77777777" w:rsidR="00312709" w:rsidRDefault="00000000">
            <w:pPr>
              <w:pBdr>
                <w:top w:val="nil"/>
                <w:left w:val="nil"/>
                <w:bottom w:val="nil"/>
                <w:right w:val="nil"/>
                <w:between w:val="nil"/>
              </w:pBdr>
              <w:spacing w:before="60" w:after="60" w:line="240" w:lineRule="auto"/>
              <w:ind w:left="57" w:right="57"/>
              <w:rPr>
                <w:b/>
              </w:rPr>
            </w:pPr>
            <w:r>
              <w:rPr>
                <w:b/>
              </w:rPr>
              <w:t xml:space="preserve">Detail of challenge </w:t>
            </w:r>
          </w:p>
        </w:tc>
      </w:tr>
      <w:tr w:rsidR="00312709" w14:paraId="78CDF47C" w14:textId="77777777">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7A"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1</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7B" w14:textId="77777777" w:rsidR="00312709" w:rsidRDefault="00000000">
            <w:pPr>
              <w:pBdr>
                <w:top w:val="nil"/>
                <w:left w:val="nil"/>
                <w:bottom w:val="nil"/>
                <w:right w:val="nil"/>
                <w:between w:val="nil"/>
              </w:pBdr>
              <w:spacing w:before="60" w:after="60" w:line="240" w:lineRule="auto"/>
              <w:ind w:right="57"/>
              <w:rPr>
                <w:i/>
              </w:rPr>
            </w:pPr>
            <w:r>
              <w:rPr>
                <w:i/>
                <w:sz w:val="22"/>
                <w:szCs w:val="22"/>
              </w:rPr>
              <w:t>Literacy difficulties, including reading and writing</w:t>
            </w:r>
          </w:p>
        </w:tc>
      </w:tr>
      <w:tr w:rsidR="00312709" w14:paraId="78CDF47F" w14:textId="77777777">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7D"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2</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7E" w14:textId="77777777" w:rsidR="00312709" w:rsidRDefault="00000000">
            <w:pPr>
              <w:pBdr>
                <w:top w:val="nil"/>
                <w:left w:val="nil"/>
                <w:bottom w:val="nil"/>
                <w:right w:val="nil"/>
                <w:between w:val="nil"/>
              </w:pBdr>
              <w:spacing w:before="60" w:after="60" w:line="240" w:lineRule="auto"/>
              <w:ind w:right="57"/>
              <w:rPr>
                <w:i/>
                <w:sz w:val="22"/>
                <w:szCs w:val="22"/>
              </w:rPr>
            </w:pPr>
            <w:r>
              <w:rPr>
                <w:i/>
                <w:sz w:val="22"/>
                <w:szCs w:val="22"/>
              </w:rPr>
              <w:t>Speech and language difficulties – language comprehension difficulties</w:t>
            </w:r>
          </w:p>
        </w:tc>
      </w:tr>
      <w:tr w:rsidR="00312709" w14:paraId="78CDF482" w14:textId="77777777">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80"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3</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81" w14:textId="77777777" w:rsidR="00312709" w:rsidRDefault="00000000">
            <w:pPr>
              <w:spacing w:before="60" w:after="60" w:line="240" w:lineRule="auto"/>
              <w:ind w:right="57"/>
              <w:rPr>
                <w:rFonts w:ascii="Times New Roman" w:eastAsia="Times New Roman" w:hAnsi="Times New Roman" w:cs="Times New Roman"/>
                <w:i/>
                <w:color w:val="000000"/>
              </w:rPr>
            </w:pPr>
            <w:r>
              <w:rPr>
                <w:i/>
                <w:sz w:val="22"/>
                <w:szCs w:val="22"/>
              </w:rPr>
              <w:t>Reasoning in mathematics</w:t>
            </w:r>
          </w:p>
        </w:tc>
      </w:tr>
      <w:tr w:rsidR="00312709" w14:paraId="78CDF485" w14:textId="77777777">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83"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4</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84" w14:textId="77777777" w:rsidR="00312709" w:rsidRDefault="00000000">
            <w:pPr>
              <w:pBdr>
                <w:top w:val="nil"/>
                <w:left w:val="nil"/>
                <w:bottom w:val="nil"/>
                <w:right w:val="nil"/>
                <w:between w:val="nil"/>
              </w:pBdr>
              <w:spacing w:before="60" w:after="60" w:line="240" w:lineRule="auto"/>
              <w:ind w:right="57"/>
              <w:rPr>
                <w:i/>
                <w:sz w:val="22"/>
                <w:szCs w:val="22"/>
              </w:rPr>
            </w:pPr>
            <w:r>
              <w:rPr>
                <w:i/>
                <w:sz w:val="22"/>
                <w:szCs w:val="22"/>
              </w:rPr>
              <w:t>Generalised anxiety</w:t>
            </w:r>
          </w:p>
        </w:tc>
      </w:tr>
      <w:tr w:rsidR="00312709" w14:paraId="78CDF488" w14:textId="77777777">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86"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5</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87" w14:textId="77777777" w:rsidR="00312709" w:rsidRDefault="00000000">
            <w:pPr>
              <w:pBdr>
                <w:top w:val="nil"/>
                <w:left w:val="nil"/>
                <w:bottom w:val="nil"/>
                <w:right w:val="nil"/>
                <w:between w:val="nil"/>
              </w:pBdr>
              <w:spacing w:before="60" w:after="60" w:line="240" w:lineRule="auto"/>
              <w:ind w:right="57"/>
              <w:rPr>
                <w:i/>
                <w:sz w:val="22"/>
                <w:szCs w:val="22"/>
              </w:rPr>
            </w:pPr>
            <w:r>
              <w:rPr>
                <w:i/>
                <w:sz w:val="22"/>
                <w:szCs w:val="22"/>
              </w:rPr>
              <w:t>Challenging home life</w:t>
            </w:r>
          </w:p>
        </w:tc>
      </w:tr>
      <w:tr w:rsidR="00355E21" w14:paraId="48A7CA6E" w14:textId="77777777">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04674" w14:textId="45C2C8D0" w:rsidR="00355E21" w:rsidRDefault="00D861D0">
            <w:pPr>
              <w:pBdr>
                <w:top w:val="nil"/>
                <w:left w:val="nil"/>
                <w:bottom w:val="nil"/>
                <w:right w:val="nil"/>
                <w:between w:val="nil"/>
              </w:pBdr>
              <w:spacing w:before="60" w:after="60" w:line="240" w:lineRule="auto"/>
              <w:ind w:left="57" w:right="57"/>
              <w:rPr>
                <w:sz w:val="22"/>
                <w:szCs w:val="22"/>
              </w:rPr>
            </w:pPr>
            <w:r>
              <w:rPr>
                <w:sz w:val="22"/>
                <w:szCs w:val="22"/>
              </w:rPr>
              <w:t>6</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B8A5C" w14:textId="65B56475" w:rsidR="00355E21" w:rsidRDefault="00D861D0">
            <w:pPr>
              <w:pBdr>
                <w:top w:val="nil"/>
                <w:left w:val="nil"/>
                <w:bottom w:val="nil"/>
                <w:right w:val="nil"/>
                <w:between w:val="nil"/>
              </w:pBdr>
              <w:spacing w:before="60" w:after="60" w:line="240" w:lineRule="auto"/>
              <w:ind w:right="57"/>
              <w:rPr>
                <w:i/>
                <w:sz w:val="22"/>
                <w:szCs w:val="22"/>
              </w:rPr>
            </w:pPr>
            <w:r>
              <w:rPr>
                <w:i/>
                <w:sz w:val="22"/>
                <w:szCs w:val="22"/>
              </w:rPr>
              <w:t xml:space="preserve">Mobility </w:t>
            </w:r>
          </w:p>
        </w:tc>
      </w:tr>
      <w:tr w:rsidR="00312709" w14:paraId="78CDF48B" w14:textId="77777777">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89" w14:textId="4F1E7233" w:rsidR="00312709" w:rsidRDefault="00D861D0">
            <w:pPr>
              <w:pBdr>
                <w:top w:val="nil"/>
                <w:left w:val="nil"/>
                <w:bottom w:val="nil"/>
                <w:right w:val="nil"/>
                <w:between w:val="nil"/>
              </w:pBdr>
              <w:spacing w:before="60" w:after="60" w:line="240" w:lineRule="auto"/>
              <w:ind w:left="57" w:right="57"/>
              <w:rPr>
                <w:sz w:val="22"/>
                <w:szCs w:val="22"/>
              </w:rPr>
            </w:pPr>
            <w:bookmarkStart w:id="2" w:name="_heading=h.1fob9te" w:colFirst="0" w:colLast="0"/>
            <w:bookmarkEnd w:id="2"/>
            <w:r>
              <w:rPr>
                <w:sz w:val="22"/>
                <w:szCs w:val="22"/>
              </w:rPr>
              <w:t>7</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8A" w14:textId="77777777" w:rsidR="00312709" w:rsidRDefault="00000000">
            <w:pPr>
              <w:pBdr>
                <w:top w:val="nil"/>
                <w:left w:val="nil"/>
                <w:bottom w:val="nil"/>
                <w:right w:val="nil"/>
                <w:between w:val="nil"/>
              </w:pBdr>
              <w:spacing w:before="60" w:after="60" w:line="240" w:lineRule="auto"/>
              <w:ind w:right="57"/>
              <w:rPr>
                <w:i/>
                <w:sz w:val="22"/>
                <w:szCs w:val="22"/>
              </w:rPr>
            </w:pPr>
            <w:r>
              <w:rPr>
                <w:i/>
                <w:sz w:val="22"/>
                <w:szCs w:val="22"/>
              </w:rPr>
              <w:t>Attendance</w:t>
            </w:r>
          </w:p>
        </w:tc>
      </w:tr>
    </w:tbl>
    <w:p w14:paraId="78CDF48C" w14:textId="77777777" w:rsidR="00312709" w:rsidRDefault="00000000">
      <w:pPr>
        <w:pStyle w:val="Heading2"/>
        <w:spacing w:before="600"/>
      </w:pPr>
      <w:r>
        <w:t xml:space="preserve">Intended outcomes </w:t>
      </w:r>
    </w:p>
    <w:p w14:paraId="78CDF48D" w14:textId="77777777" w:rsidR="00312709" w:rsidRDefault="00000000">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f"/>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0"/>
        <w:gridCol w:w="4782"/>
      </w:tblGrid>
      <w:tr w:rsidR="00312709" w14:paraId="78CDF490" w14:textId="77777777">
        <w:tc>
          <w:tcPr>
            <w:tcW w:w="4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8E" w14:textId="77777777" w:rsidR="00312709" w:rsidRDefault="00000000">
            <w:pPr>
              <w:pBdr>
                <w:top w:val="nil"/>
                <w:left w:val="nil"/>
                <w:bottom w:val="nil"/>
                <w:right w:val="nil"/>
                <w:between w:val="nil"/>
              </w:pBdr>
              <w:spacing w:before="60" w:after="60" w:line="240" w:lineRule="auto"/>
              <w:ind w:left="57" w:right="57"/>
              <w:rPr>
                <w:b/>
              </w:rPr>
            </w:pPr>
            <w:r>
              <w:rPr>
                <w:b/>
              </w:rPr>
              <w:t>Intended outcome</w:t>
            </w:r>
          </w:p>
        </w:tc>
        <w:tc>
          <w:tcPr>
            <w:tcW w:w="47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8F" w14:textId="77777777" w:rsidR="00312709" w:rsidRDefault="00000000">
            <w:pPr>
              <w:pBdr>
                <w:top w:val="nil"/>
                <w:left w:val="nil"/>
                <w:bottom w:val="nil"/>
                <w:right w:val="nil"/>
                <w:between w:val="nil"/>
              </w:pBdr>
              <w:spacing w:before="60" w:after="60" w:line="240" w:lineRule="auto"/>
              <w:ind w:left="57" w:right="57"/>
              <w:rPr>
                <w:b/>
              </w:rPr>
            </w:pPr>
            <w:r>
              <w:rPr>
                <w:b/>
              </w:rPr>
              <w:t>Success criteria</w:t>
            </w:r>
          </w:p>
        </w:tc>
      </w:tr>
      <w:tr w:rsidR="00312709" w14:paraId="78CDF494" w14:textId="77777777">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91" w14:textId="77777777" w:rsidR="00312709" w:rsidRDefault="00000000">
            <w:pPr>
              <w:pBdr>
                <w:top w:val="nil"/>
                <w:left w:val="nil"/>
                <w:bottom w:val="nil"/>
                <w:right w:val="nil"/>
                <w:between w:val="nil"/>
              </w:pBdr>
              <w:spacing w:before="60" w:after="60" w:line="240" w:lineRule="auto"/>
              <w:ind w:left="57" w:right="57"/>
            </w:pPr>
            <w:r>
              <w:rPr>
                <w:sz w:val="22"/>
                <w:szCs w:val="22"/>
              </w:rPr>
              <w:t>For children with specific difficulties in reading and writing to have accessed targeted support and shown improvement in attainment</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93" w14:textId="74F6998C" w:rsidR="00312709" w:rsidRDefault="00333FA9">
            <w:pPr>
              <w:pBdr>
                <w:top w:val="nil"/>
                <w:left w:val="nil"/>
                <w:bottom w:val="nil"/>
                <w:right w:val="nil"/>
                <w:between w:val="nil"/>
              </w:pBdr>
              <w:spacing w:before="60" w:after="60" w:line="240" w:lineRule="auto"/>
              <w:ind w:left="57" w:right="57"/>
              <w:rPr>
                <w:sz w:val="22"/>
                <w:szCs w:val="22"/>
              </w:rPr>
            </w:pPr>
            <w:r>
              <w:rPr>
                <w:sz w:val="22"/>
                <w:szCs w:val="22"/>
              </w:rPr>
              <w:t xml:space="preserve">Children in Early Years and KS1 will </w:t>
            </w:r>
            <w:r w:rsidR="0000617C">
              <w:rPr>
                <w:sz w:val="22"/>
                <w:szCs w:val="22"/>
              </w:rPr>
              <w:t xml:space="preserve">keep up with the curriculum from the start based on forensic assessment for learning and targeted intervention to close the gaps identified on a </w:t>
            </w:r>
            <w:proofErr w:type="gramStart"/>
            <w:r w:rsidR="0000617C">
              <w:rPr>
                <w:sz w:val="22"/>
                <w:szCs w:val="22"/>
              </w:rPr>
              <w:t>6 week</w:t>
            </w:r>
            <w:proofErr w:type="gramEnd"/>
            <w:r w:rsidR="0000617C">
              <w:rPr>
                <w:sz w:val="22"/>
                <w:szCs w:val="22"/>
              </w:rPr>
              <w:t xml:space="preserve"> cycle. </w:t>
            </w:r>
          </w:p>
        </w:tc>
      </w:tr>
      <w:tr w:rsidR="00312709" w14:paraId="78CDF499" w14:textId="77777777">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95" w14:textId="77777777" w:rsidR="00312709" w:rsidRDefault="00000000">
            <w:pPr>
              <w:pBdr>
                <w:top w:val="nil"/>
                <w:left w:val="nil"/>
                <w:bottom w:val="nil"/>
                <w:right w:val="nil"/>
                <w:between w:val="nil"/>
              </w:pBdr>
              <w:spacing w:before="60" w:after="60" w:line="240" w:lineRule="auto"/>
              <w:ind w:left="57" w:right="57"/>
              <w:rPr>
                <w:rFonts w:ascii="Times New Roman" w:eastAsia="Times New Roman" w:hAnsi="Times New Roman" w:cs="Times New Roman"/>
                <w:color w:val="000000"/>
              </w:rPr>
            </w:pPr>
            <w:r>
              <w:rPr>
                <w:sz w:val="22"/>
                <w:szCs w:val="22"/>
              </w:rPr>
              <w:t xml:space="preserve">To increase the variety of children’s </w:t>
            </w:r>
            <w:proofErr w:type="gramStart"/>
            <w:r>
              <w:rPr>
                <w:sz w:val="22"/>
                <w:szCs w:val="22"/>
              </w:rPr>
              <w:t>vocabulary</w:t>
            </w:r>
            <w:proofErr w:type="gramEnd"/>
            <w:r>
              <w:rPr>
                <w:sz w:val="22"/>
                <w:szCs w:val="22"/>
              </w:rPr>
              <w:t xml:space="preserve"> use and comprehension. </w:t>
            </w:r>
          </w:p>
          <w:p w14:paraId="78CDF496" w14:textId="77777777" w:rsidR="00312709" w:rsidRDefault="00000000">
            <w:pPr>
              <w:pBdr>
                <w:top w:val="nil"/>
                <w:left w:val="nil"/>
                <w:bottom w:val="nil"/>
                <w:right w:val="nil"/>
                <w:between w:val="nil"/>
              </w:pBdr>
              <w:spacing w:before="60" w:after="60" w:line="240" w:lineRule="auto"/>
              <w:ind w:left="57" w:right="57"/>
              <w:rPr>
                <w:rFonts w:ascii="Times New Roman" w:eastAsia="Times New Roman" w:hAnsi="Times New Roman" w:cs="Times New Roman"/>
                <w:color w:val="000000"/>
              </w:rPr>
            </w:pPr>
            <w:r>
              <w:rPr>
                <w:sz w:val="22"/>
                <w:szCs w:val="22"/>
              </w:rPr>
              <w:t>To improve children’s knowledge of language to enable them to become more independent when working out word meaning</w:t>
            </w:r>
          </w:p>
          <w:p w14:paraId="78CDF497" w14:textId="77777777" w:rsidR="00312709" w:rsidRDefault="00312709">
            <w:pPr>
              <w:pBdr>
                <w:top w:val="nil"/>
                <w:left w:val="nil"/>
                <w:bottom w:val="nil"/>
                <w:right w:val="nil"/>
                <w:between w:val="nil"/>
              </w:pBdr>
              <w:spacing w:before="60" w:after="60" w:line="240" w:lineRule="auto"/>
              <w:ind w:left="57" w:right="57"/>
              <w:rPr>
                <w:sz w:val="22"/>
                <w:szCs w:val="22"/>
              </w:rPr>
            </w:pP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6E1FC" w14:textId="77777777" w:rsidR="00312709" w:rsidRDefault="00360401">
            <w:pPr>
              <w:pBdr>
                <w:top w:val="nil"/>
                <w:left w:val="nil"/>
                <w:bottom w:val="nil"/>
                <w:right w:val="nil"/>
                <w:between w:val="nil"/>
              </w:pBdr>
              <w:spacing w:before="60" w:after="60" w:line="240" w:lineRule="auto"/>
              <w:ind w:left="57" w:right="57"/>
              <w:rPr>
                <w:sz w:val="22"/>
                <w:szCs w:val="22"/>
              </w:rPr>
            </w:pPr>
            <w:r>
              <w:rPr>
                <w:sz w:val="22"/>
                <w:szCs w:val="22"/>
              </w:rPr>
              <w:t xml:space="preserve">Children leave EYFS with greater GLD and particularly in </w:t>
            </w:r>
            <w:r w:rsidR="00830668">
              <w:rPr>
                <w:sz w:val="22"/>
                <w:szCs w:val="22"/>
              </w:rPr>
              <w:t xml:space="preserve">communication and language. </w:t>
            </w:r>
          </w:p>
          <w:p w14:paraId="0285C54F" w14:textId="77777777" w:rsidR="00830668" w:rsidRDefault="00830668">
            <w:pPr>
              <w:pBdr>
                <w:top w:val="nil"/>
                <w:left w:val="nil"/>
                <w:bottom w:val="nil"/>
                <w:right w:val="nil"/>
                <w:between w:val="nil"/>
              </w:pBdr>
              <w:spacing w:before="60" w:after="60" w:line="240" w:lineRule="auto"/>
              <w:ind w:left="57" w:right="57"/>
              <w:rPr>
                <w:sz w:val="22"/>
                <w:szCs w:val="22"/>
              </w:rPr>
            </w:pPr>
            <w:r>
              <w:rPr>
                <w:sz w:val="22"/>
                <w:szCs w:val="22"/>
              </w:rPr>
              <w:t>% of children achieving language link increases</w:t>
            </w:r>
          </w:p>
          <w:p w14:paraId="78CDF498" w14:textId="4580ECB2" w:rsidR="00830668" w:rsidRDefault="00830668">
            <w:pPr>
              <w:pBdr>
                <w:top w:val="nil"/>
                <w:left w:val="nil"/>
                <w:bottom w:val="nil"/>
                <w:right w:val="nil"/>
                <w:between w:val="nil"/>
              </w:pBdr>
              <w:spacing w:before="60" w:after="60" w:line="240" w:lineRule="auto"/>
              <w:ind w:left="57" w:right="57"/>
              <w:rPr>
                <w:sz w:val="22"/>
                <w:szCs w:val="22"/>
              </w:rPr>
            </w:pPr>
            <w:r>
              <w:rPr>
                <w:sz w:val="22"/>
                <w:szCs w:val="22"/>
              </w:rPr>
              <w:t xml:space="preserve">% of pupils </w:t>
            </w:r>
            <w:r w:rsidR="004F7464">
              <w:rPr>
                <w:sz w:val="22"/>
                <w:szCs w:val="22"/>
              </w:rPr>
              <w:t>achieving the expected standards in reading increases.</w:t>
            </w:r>
          </w:p>
        </w:tc>
      </w:tr>
      <w:tr w:rsidR="00312709" w14:paraId="78CDF49C" w14:textId="77777777">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9A"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To improve children’s comprehension of language and specifically mathematical language </w:t>
            </w:r>
            <w:proofErr w:type="gramStart"/>
            <w:r>
              <w:rPr>
                <w:sz w:val="22"/>
                <w:szCs w:val="22"/>
              </w:rPr>
              <w:t>in order for</w:t>
            </w:r>
            <w:proofErr w:type="gramEnd"/>
            <w:r>
              <w:rPr>
                <w:sz w:val="22"/>
                <w:szCs w:val="22"/>
              </w:rPr>
              <w:t xml:space="preserve"> them to access reasoning questions more successfully.</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9B"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Improved outcomes in mathematics reasoning papers.</w:t>
            </w:r>
          </w:p>
        </w:tc>
      </w:tr>
      <w:tr w:rsidR="00312709" w14:paraId="78CDF49F" w14:textId="77777777">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9D"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To provide access to support within school for pupils with generalised anxiety, including supporting attendance. </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9E"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For pupils requiring support to access it, within school (where appropriate) or from other agencies</w:t>
            </w:r>
          </w:p>
        </w:tc>
      </w:tr>
      <w:tr w:rsidR="00312709" w14:paraId="78CDF4A3" w14:textId="77777777">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A0"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Challenging home lives</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A1"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For families to be referred to appropriate services to support them at times of challenge.</w:t>
            </w:r>
          </w:p>
          <w:p w14:paraId="78CDF4A2"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For school to engage with partner services to support families e.g. Early Help, statutory processes (Child Protection).</w:t>
            </w:r>
          </w:p>
        </w:tc>
      </w:tr>
      <w:tr w:rsidR="00312709" w14:paraId="78CDF4A7" w14:textId="77777777">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A4"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lastRenderedPageBreak/>
              <w:t>Attendance</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A5"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To engage with families to support them to improve children’s attendance.</w:t>
            </w:r>
          </w:p>
          <w:p w14:paraId="78CDF4A6"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To engage with wider sources of support for families if needed.</w:t>
            </w:r>
          </w:p>
        </w:tc>
      </w:tr>
    </w:tbl>
    <w:p w14:paraId="78CDF4A8" w14:textId="77777777" w:rsidR="00312709" w:rsidRDefault="00312709"/>
    <w:p w14:paraId="78CDF4A9" w14:textId="77777777" w:rsidR="00312709" w:rsidRDefault="00312709"/>
    <w:p w14:paraId="78CDF4AA" w14:textId="77777777" w:rsidR="00312709" w:rsidRDefault="00000000">
      <w:pPr>
        <w:pStyle w:val="Heading2"/>
      </w:pPr>
      <w:r>
        <w:t>Activity in this academic year</w:t>
      </w:r>
    </w:p>
    <w:p w14:paraId="78CDF4AB" w14:textId="77777777" w:rsidR="00312709" w:rsidRDefault="00000000">
      <w:pPr>
        <w:spacing w:after="480"/>
      </w:pPr>
      <w:r>
        <w:t xml:space="preserve">This details how we intend to spend our pupil premium (and recovery premium) funding </w:t>
      </w:r>
      <w:r>
        <w:rPr>
          <w:b/>
        </w:rPr>
        <w:t>this academic year</w:t>
      </w:r>
      <w:r>
        <w:t xml:space="preserve"> to address the challenges listed above.</w:t>
      </w:r>
    </w:p>
    <w:p w14:paraId="78CDF4AC" w14:textId="77777777" w:rsidR="00312709" w:rsidRDefault="00000000">
      <w:pPr>
        <w:pStyle w:val="Heading3"/>
      </w:pPr>
      <w:r>
        <w:t>Teaching (for example, CPD, recruitment and retention)</w:t>
      </w:r>
    </w:p>
    <w:p w14:paraId="78CDF4AD" w14:textId="74E75796" w:rsidR="00312709" w:rsidRDefault="00000000">
      <w:r>
        <w:t xml:space="preserve">Budgeted cost: £ </w:t>
      </w:r>
      <w:r w:rsidR="004E2165">
        <w:t>3</w:t>
      </w:r>
      <w:r w:rsidR="00147982">
        <w:t xml:space="preserve">,500 </w:t>
      </w:r>
    </w:p>
    <w:tbl>
      <w:tblPr>
        <w:tblStyle w:val="af0"/>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52"/>
        <w:gridCol w:w="4355"/>
        <w:gridCol w:w="2605"/>
      </w:tblGrid>
      <w:tr w:rsidR="00312709" w14:paraId="78CDF4B1" w14:textId="77777777">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AE" w14:textId="77777777" w:rsidR="00312709" w:rsidRDefault="00000000">
            <w:pPr>
              <w:pBdr>
                <w:top w:val="nil"/>
                <w:left w:val="nil"/>
                <w:bottom w:val="nil"/>
                <w:right w:val="nil"/>
                <w:between w:val="nil"/>
              </w:pBdr>
              <w:spacing w:before="60" w:after="60" w:line="240" w:lineRule="auto"/>
              <w:ind w:left="57" w:right="57"/>
              <w:rPr>
                <w:b/>
              </w:rPr>
            </w:pPr>
            <w:r>
              <w:rPr>
                <w:b/>
              </w:rPr>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AF" w14:textId="77777777" w:rsidR="00312709" w:rsidRDefault="00000000">
            <w:pPr>
              <w:pBdr>
                <w:top w:val="nil"/>
                <w:left w:val="nil"/>
                <w:bottom w:val="nil"/>
                <w:right w:val="nil"/>
                <w:between w:val="nil"/>
              </w:pBdr>
              <w:spacing w:before="60" w:after="60" w:line="240" w:lineRule="auto"/>
              <w:ind w:left="57" w:right="57"/>
              <w:rPr>
                <w:b/>
              </w:rPr>
            </w:pPr>
            <w:r>
              <w:rPr>
                <w:b/>
              </w:rPr>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B0" w14:textId="77777777" w:rsidR="00312709" w:rsidRDefault="00000000">
            <w:pPr>
              <w:pBdr>
                <w:top w:val="nil"/>
                <w:left w:val="nil"/>
                <w:bottom w:val="nil"/>
                <w:right w:val="nil"/>
                <w:between w:val="nil"/>
              </w:pBdr>
              <w:spacing w:before="60" w:after="60" w:line="240" w:lineRule="auto"/>
              <w:ind w:left="57" w:right="57"/>
              <w:rPr>
                <w:b/>
              </w:rPr>
            </w:pPr>
            <w:r>
              <w:rPr>
                <w:b/>
              </w:rPr>
              <w:t>Challenge number(s) addressed</w:t>
            </w:r>
          </w:p>
        </w:tc>
      </w:tr>
      <w:tr w:rsidR="00312709" w14:paraId="78CDF4B5"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B2" w14:textId="77777777" w:rsidR="00312709" w:rsidRDefault="00312709">
            <w:pPr>
              <w:pBdr>
                <w:top w:val="nil"/>
                <w:left w:val="nil"/>
                <w:bottom w:val="nil"/>
                <w:right w:val="nil"/>
                <w:between w:val="nil"/>
              </w:pBdr>
              <w:spacing w:before="60" w:after="60" w:line="240" w:lineRule="auto"/>
              <w:ind w:left="57" w:right="57"/>
            </w:pPr>
            <w:bookmarkStart w:id="3" w:name="_heading=h.3znysh7" w:colFirst="0" w:colLast="0"/>
            <w:bookmarkEnd w:id="3"/>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B3" w14:textId="77777777" w:rsidR="00312709" w:rsidRDefault="00312709">
            <w:pPr>
              <w:spacing w:before="60" w:after="60" w:line="240" w:lineRule="auto"/>
              <w:ind w:left="57" w:right="57"/>
              <w:rPr>
                <w:sz w:val="22"/>
                <w:szCs w:val="22"/>
              </w:rPr>
            </w:pP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B4" w14:textId="77777777" w:rsidR="00312709" w:rsidRDefault="00312709">
            <w:pPr>
              <w:pBdr>
                <w:top w:val="nil"/>
                <w:left w:val="nil"/>
                <w:bottom w:val="nil"/>
                <w:right w:val="nil"/>
                <w:between w:val="nil"/>
              </w:pBdr>
              <w:spacing w:before="60" w:after="60" w:line="240" w:lineRule="auto"/>
              <w:ind w:left="57" w:right="57"/>
              <w:rPr>
                <w:sz w:val="22"/>
                <w:szCs w:val="22"/>
              </w:rPr>
            </w:pPr>
          </w:p>
        </w:tc>
      </w:tr>
      <w:tr w:rsidR="00312709" w14:paraId="78CDF4BB"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B6" w14:textId="429D4645" w:rsidR="00312709" w:rsidRDefault="00000000">
            <w:pPr>
              <w:pBdr>
                <w:top w:val="nil"/>
                <w:left w:val="nil"/>
                <w:bottom w:val="nil"/>
                <w:right w:val="nil"/>
                <w:between w:val="nil"/>
              </w:pBdr>
              <w:spacing w:before="60" w:after="60" w:line="240" w:lineRule="auto"/>
              <w:ind w:left="57" w:right="57"/>
            </w:pPr>
            <w:r>
              <w:t>Book purchase (</w:t>
            </w:r>
            <w:r w:rsidR="0093351A">
              <w:t xml:space="preserve">Extend reading scheme into Yr 3 / 4 so pupils progress can be tracked more closely) </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B8" w14:textId="0F02C44D" w:rsidR="00312709" w:rsidRDefault="004F3803">
            <w:pPr>
              <w:spacing w:before="60" w:after="60" w:line="240" w:lineRule="auto"/>
              <w:ind w:left="57" w:right="57"/>
              <w:rPr>
                <w:sz w:val="22"/>
                <w:szCs w:val="22"/>
              </w:rPr>
            </w:pPr>
            <w:r>
              <w:rPr>
                <w:sz w:val="22"/>
                <w:szCs w:val="22"/>
              </w:rPr>
              <w:t>Texts are closely matched to pupils reading ability in</w:t>
            </w:r>
            <w:r w:rsidR="00CD7A38">
              <w:rPr>
                <w:sz w:val="22"/>
                <w:szCs w:val="22"/>
              </w:rPr>
              <w:t xml:space="preserve"> the lower school and their progress in closely tracked. This does not exist in lower </w:t>
            </w:r>
            <w:proofErr w:type="gramStart"/>
            <w:r w:rsidR="00CD7A38">
              <w:rPr>
                <w:sz w:val="22"/>
                <w:szCs w:val="22"/>
              </w:rPr>
              <w:t>KS2</w:t>
            </w:r>
            <w:proofErr w:type="gramEnd"/>
            <w:r w:rsidR="00CD7A38">
              <w:rPr>
                <w:sz w:val="22"/>
                <w:szCs w:val="22"/>
              </w:rPr>
              <w:t xml:space="preserve"> and </w:t>
            </w:r>
            <w:r w:rsidR="00570540">
              <w:rPr>
                <w:sz w:val="22"/>
                <w:szCs w:val="22"/>
              </w:rPr>
              <w:t xml:space="preserve">individual texts more closely matched to pupils reading ability will help close the gap in </w:t>
            </w:r>
            <w:r w:rsidR="00176BD1">
              <w:rPr>
                <w:sz w:val="22"/>
                <w:szCs w:val="22"/>
              </w:rPr>
              <w:t xml:space="preserve">KS2. </w:t>
            </w:r>
          </w:p>
          <w:p w14:paraId="78CDF4B9" w14:textId="77777777" w:rsidR="00312709" w:rsidRDefault="00000000">
            <w:pPr>
              <w:spacing w:before="60" w:after="60" w:line="240" w:lineRule="auto"/>
              <w:ind w:left="57" w:right="57"/>
              <w:rPr>
                <w:sz w:val="22"/>
                <w:szCs w:val="22"/>
              </w:rPr>
            </w:pPr>
            <w:r>
              <w:rPr>
                <w:sz w:val="22"/>
                <w:szCs w:val="22"/>
              </w:rPr>
              <w:t>https://educationendowmentfoundation.org.uk/education-evidence/guidance-reports/literacy-ks2</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BA"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1</w:t>
            </w:r>
          </w:p>
        </w:tc>
      </w:tr>
      <w:tr w:rsidR="00312709" w14:paraId="78CDF4BF"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BC" w14:textId="77777777" w:rsidR="00312709" w:rsidRDefault="00000000">
            <w:pPr>
              <w:pBdr>
                <w:top w:val="nil"/>
                <w:left w:val="nil"/>
                <w:bottom w:val="nil"/>
                <w:right w:val="nil"/>
                <w:between w:val="nil"/>
              </w:pBdr>
              <w:spacing w:before="60" w:after="60" w:line="240" w:lineRule="auto"/>
              <w:ind w:left="57" w:right="57"/>
            </w:pPr>
            <w:r>
              <w:t>Annual Licence fee for Speech Link and Language link assessment software</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BD"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Accurate assessment of pupil need allows us to target support more effectively and to create programmes of support that are specific to the child’s needs. </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BE"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2</w:t>
            </w:r>
          </w:p>
        </w:tc>
      </w:tr>
      <w:tr w:rsidR="00312709" w14:paraId="78CDF4C5"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C0" w14:textId="77777777" w:rsidR="00312709" w:rsidRDefault="00000000">
            <w:pPr>
              <w:pBdr>
                <w:top w:val="nil"/>
                <w:left w:val="nil"/>
                <w:bottom w:val="nil"/>
                <w:right w:val="nil"/>
                <w:between w:val="nil"/>
              </w:pBdr>
              <w:spacing w:before="60" w:after="60" w:line="240" w:lineRule="auto"/>
              <w:ind w:left="57" w:right="57"/>
            </w:pPr>
            <w:r>
              <w:t>Purchase writing resources for ‘The Write Stuff’ to support teacher’s planning and to provide CPD</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C1"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This programme is composed of numerous small steps which support the teaching and learning of the writing process through modelling and supported composition. </w:t>
            </w:r>
          </w:p>
          <w:p w14:paraId="78CDF4C2" w14:textId="77777777" w:rsidR="00312709" w:rsidRDefault="00312709">
            <w:pPr>
              <w:pBdr>
                <w:top w:val="nil"/>
                <w:left w:val="nil"/>
                <w:bottom w:val="nil"/>
                <w:right w:val="nil"/>
                <w:between w:val="nil"/>
              </w:pBdr>
              <w:spacing w:before="60" w:after="60" w:line="240" w:lineRule="auto"/>
              <w:ind w:left="57" w:right="57"/>
              <w:rPr>
                <w:sz w:val="22"/>
                <w:szCs w:val="22"/>
              </w:rPr>
            </w:pPr>
          </w:p>
          <w:p w14:paraId="78CDF4C3"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https://educationendowmentfoundation.org.uk/education-evidence/guidance-reports/literacy-ks2 </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C4"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1</w:t>
            </w:r>
          </w:p>
        </w:tc>
      </w:tr>
    </w:tbl>
    <w:p w14:paraId="78CDF4C6" w14:textId="77777777" w:rsidR="00312709" w:rsidRDefault="00312709"/>
    <w:p w14:paraId="78CDF4C7" w14:textId="77777777" w:rsidR="00312709" w:rsidRDefault="00000000">
      <w:pPr>
        <w:pStyle w:val="Heading3"/>
      </w:pPr>
      <w:r>
        <w:lastRenderedPageBreak/>
        <w:t xml:space="preserve">Targeted academic support (for example, tutoring, one-to-one support, structured interventions) </w:t>
      </w:r>
    </w:p>
    <w:p w14:paraId="78CDF4C8" w14:textId="1935E0E5" w:rsidR="00312709" w:rsidRDefault="00000000">
      <w:r>
        <w:t>Budgeted cost: £</w:t>
      </w:r>
      <w:r w:rsidR="00147982">
        <w:t>24</w:t>
      </w:r>
      <w:r>
        <w:t xml:space="preserve">,000 </w:t>
      </w:r>
    </w:p>
    <w:tbl>
      <w:tblPr>
        <w:tblStyle w:val="af1"/>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52"/>
        <w:gridCol w:w="4355"/>
        <w:gridCol w:w="2605"/>
      </w:tblGrid>
      <w:tr w:rsidR="00312709" w14:paraId="78CDF4CC" w14:textId="77777777">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C9" w14:textId="77777777" w:rsidR="00312709" w:rsidRDefault="00000000">
            <w:pPr>
              <w:pBdr>
                <w:top w:val="nil"/>
                <w:left w:val="nil"/>
                <w:bottom w:val="nil"/>
                <w:right w:val="nil"/>
                <w:between w:val="nil"/>
              </w:pBdr>
              <w:spacing w:before="60" w:after="60" w:line="240" w:lineRule="auto"/>
              <w:ind w:left="57" w:right="57"/>
              <w:rPr>
                <w:b/>
              </w:rPr>
            </w:pPr>
            <w:r>
              <w:rPr>
                <w:b/>
              </w:rPr>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CA" w14:textId="77777777" w:rsidR="00312709" w:rsidRDefault="00000000">
            <w:pPr>
              <w:pBdr>
                <w:top w:val="nil"/>
                <w:left w:val="nil"/>
                <w:bottom w:val="nil"/>
                <w:right w:val="nil"/>
                <w:between w:val="nil"/>
              </w:pBdr>
              <w:spacing w:before="60" w:after="60" w:line="240" w:lineRule="auto"/>
              <w:ind w:left="57" w:right="57"/>
              <w:rPr>
                <w:b/>
              </w:rPr>
            </w:pPr>
            <w:r>
              <w:rPr>
                <w:b/>
              </w:rPr>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CB" w14:textId="77777777" w:rsidR="00312709" w:rsidRDefault="00000000">
            <w:pPr>
              <w:pBdr>
                <w:top w:val="nil"/>
                <w:left w:val="nil"/>
                <w:bottom w:val="nil"/>
                <w:right w:val="nil"/>
                <w:between w:val="nil"/>
              </w:pBdr>
              <w:spacing w:before="60" w:after="60" w:line="240" w:lineRule="auto"/>
              <w:ind w:left="57" w:right="57"/>
              <w:rPr>
                <w:b/>
              </w:rPr>
            </w:pPr>
            <w:r>
              <w:rPr>
                <w:b/>
              </w:rPr>
              <w:t>Challenge number(s) addressed</w:t>
            </w:r>
          </w:p>
        </w:tc>
      </w:tr>
      <w:tr w:rsidR="00312709" w14:paraId="78CDF4D0"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CD" w14:textId="77777777" w:rsidR="00312709" w:rsidRDefault="00000000">
            <w:pPr>
              <w:numPr>
                <w:ilvl w:val="0"/>
                <w:numId w:val="2"/>
              </w:numPr>
              <w:spacing w:after="0" w:line="240" w:lineRule="auto"/>
              <w:rPr>
                <w:rFonts w:ascii="Calibri" w:eastAsia="Calibri" w:hAnsi="Calibri" w:cs="Calibri"/>
                <w:color w:val="000000"/>
              </w:rPr>
            </w:pPr>
            <w:r>
              <w:rPr>
                <w:rFonts w:ascii="Calibri" w:eastAsia="Calibri" w:hAnsi="Calibri" w:cs="Calibri"/>
                <w:color w:val="000000"/>
              </w:rPr>
              <w:t>We have 1:1 tutoring for children who need additional support in reading working with a Specialist Literacy Teacher</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CE" w14:textId="77777777" w:rsidR="00312709" w:rsidRDefault="00000000">
            <w:pPr>
              <w:spacing w:before="60" w:after="60" w:line="240" w:lineRule="auto"/>
              <w:ind w:left="57" w:right="57"/>
              <w:rPr>
                <w:sz w:val="22"/>
                <w:szCs w:val="22"/>
              </w:rPr>
            </w:pPr>
            <w:r>
              <w:rPr>
                <w:sz w:val="22"/>
                <w:szCs w:val="22"/>
              </w:rPr>
              <w:t>https://educationendowmentfoundation.org.uk/education-evidence/teaching-learning-toolkit/one-to-one-tuition</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CF"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1</w:t>
            </w:r>
          </w:p>
        </w:tc>
      </w:tr>
      <w:tr w:rsidR="00312709" w14:paraId="78CDF4D6"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D1" w14:textId="77777777" w:rsidR="00312709" w:rsidRDefault="00000000">
            <w:pPr>
              <w:numPr>
                <w:ilvl w:val="0"/>
                <w:numId w:val="2"/>
              </w:numPr>
              <w:spacing w:after="0" w:line="240" w:lineRule="auto"/>
              <w:rPr>
                <w:rFonts w:ascii="Calibri" w:eastAsia="Calibri" w:hAnsi="Calibri" w:cs="Calibri"/>
                <w:color w:val="000000"/>
              </w:rPr>
            </w:pPr>
            <w:r>
              <w:rPr>
                <w:rFonts w:ascii="Calibri" w:eastAsia="Calibri" w:hAnsi="Calibri" w:cs="Calibri"/>
                <w:color w:val="000000"/>
              </w:rPr>
              <w:t>1:1 tutoring and / or small group tutoring with an intervention teacher</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D2" w14:textId="77777777" w:rsidR="00312709" w:rsidRDefault="00312709">
            <w:pPr>
              <w:spacing w:before="60" w:after="60" w:line="240" w:lineRule="auto"/>
              <w:ind w:left="57" w:right="57"/>
              <w:rPr>
                <w:sz w:val="22"/>
                <w:szCs w:val="22"/>
              </w:rPr>
            </w:pPr>
            <w:hyperlink r:id="rId12">
              <w:r>
                <w:rPr>
                  <w:color w:val="1155CC"/>
                  <w:sz w:val="22"/>
                  <w:szCs w:val="22"/>
                  <w:u w:val="single"/>
                </w:rPr>
                <w:t>https://educationendowmentfoundation.org.uk/education-evidence/teaching-learning-toolkit/one-to-one-tuition</w:t>
              </w:r>
            </w:hyperlink>
          </w:p>
          <w:p w14:paraId="78CDF4D3" w14:textId="77777777" w:rsidR="00312709" w:rsidRDefault="00312709">
            <w:pPr>
              <w:spacing w:before="60" w:after="60" w:line="240" w:lineRule="auto"/>
              <w:ind w:left="57" w:right="57"/>
              <w:rPr>
                <w:sz w:val="22"/>
                <w:szCs w:val="22"/>
              </w:rPr>
            </w:pPr>
          </w:p>
          <w:p w14:paraId="78CDF4D4" w14:textId="77777777" w:rsidR="00312709" w:rsidRDefault="00312709">
            <w:pPr>
              <w:spacing w:before="60" w:after="60" w:line="240" w:lineRule="auto"/>
              <w:ind w:left="57" w:right="57"/>
              <w:rPr>
                <w:sz w:val="22"/>
                <w:szCs w:val="22"/>
              </w:rPr>
            </w:pP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D5"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1 and 3</w:t>
            </w:r>
          </w:p>
        </w:tc>
      </w:tr>
      <w:tr w:rsidR="00312709" w14:paraId="78CDF4DC"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D7" w14:textId="77777777" w:rsidR="00312709" w:rsidRDefault="00000000">
            <w:pPr>
              <w:numPr>
                <w:ilvl w:val="0"/>
                <w:numId w:val="2"/>
              </w:numPr>
              <w:spacing w:after="0" w:line="240" w:lineRule="auto"/>
              <w:rPr>
                <w:rFonts w:ascii="Calibri" w:eastAsia="Calibri" w:hAnsi="Calibri" w:cs="Calibri"/>
                <w:color w:val="000000"/>
              </w:rPr>
            </w:pPr>
            <w:r>
              <w:rPr>
                <w:rFonts w:ascii="Calibri" w:eastAsia="Calibri" w:hAnsi="Calibri" w:cs="Calibri"/>
                <w:color w:val="000000"/>
              </w:rPr>
              <w:t>Targeted maths intervention lead by TA</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D8" w14:textId="77777777" w:rsidR="00312709" w:rsidRDefault="00312709">
            <w:pPr>
              <w:pBdr>
                <w:top w:val="nil"/>
                <w:left w:val="nil"/>
                <w:bottom w:val="nil"/>
                <w:right w:val="nil"/>
                <w:between w:val="nil"/>
              </w:pBdr>
              <w:spacing w:before="60" w:after="60" w:line="240" w:lineRule="auto"/>
              <w:ind w:left="57" w:right="57"/>
              <w:rPr>
                <w:sz w:val="22"/>
                <w:szCs w:val="22"/>
              </w:rPr>
            </w:pPr>
            <w:hyperlink r:id="rId13">
              <w:r>
                <w:rPr>
                  <w:color w:val="1155CC"/>
                  <w:sz w:val="22"/>
                  <w:szCs w:val="22"/>
                  <w:u w:val="single"/>
                </w:rPr>
                <w:t>https://educationendowmentfoundation.org.uk/courses/making-best-use-of-teaching-assistants-online-course/structured-interventions/recommendations-5-and-6-unpacking-the-evidence</w:t>
              </w:r>
            </w:hyperlink>
          </w:p>
          <w:p w14:paraId="78CDF4D9" w14:textId="77777777" w:rsidR="00312709" w:rsidRDefault="00312709">
            <w:pPr>
              <w:pBdr>
                <w:top w:val="nil"/>
                <w:left w:val="nil"/>
                <w:bottom w:val="nil"/>
                <w:right w:val="nil"/>
                <w:between w:val="nil"/>
              </w:pBdr>
              <w:spacing w:before="60" w:after="60" w:line="240" w:lineRule="auto"/>
              <w:ind w:left="57" w:right="57"/>
              <w:rPr>
                <w:sz w:val="22"/>
                <w:szCs w:val="22"/>
              </w:rPr>
            </w:pPr>
          </w:p>
          <w:p w14:paraId="78CDF4DA"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This intervention has structured resources (including video), lesson plans and assessments.</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DB"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3</w:t>
            </w:r>
          </w:p>
        </w:tc>
      </w:tr>
      <w:tr w:rsidR="00312709" w14:paraId="78CDF4E5"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DD" w14:textId="77777777" w:rsidR="00312709" w:rsidRDefault="00000000">
            <w:pPr>
              <w:numPr>
                <w:ilvl w:val="0"/>
                <w:numId w:val="2"/>
              </w:numPr>
              <w:spacing w:after="0" w:line="240" w:lineRule="auto"/>
              <w:rPr>
                <w:rFonts w:ascii="Calibri" w:eastAsia="Calibri" w:hAnsi="Calibri" w:cs="Calibri"/>
                <w:color w:val="000000"/>
              </w:rPr>
            </w:pPr>
            <w:r>
              <w:rPr>
                <w:rFonts w:ascii="Calibri" w:eastAsia="Calibri" w:hAnsi="Calibri" w:cs="Calibri"/>
                <w:color w:val="000000"/>
              </w:rPr>
              <w:t>TAs providing speech and language intervention in EYFS and KS1 (Talk Boost and NELI)</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DE" w14:textId="77777777" w:rsidR="00312709" w:rsidRDefault="00000000">
            <w:pPr>
              <w:spacing w:before="60" w:after="60" w:line="240" w:lineRule="auto"/>
              <w:ind w:left="57" w:right="57"/>
              <w:rPr>
                <w:sz w:val="22"/>
                <w:szCs w:val="22"/>
              </w:rPr>
            </w:pPr>
            <w:r>
              <w:rPr>
                <w:sz w:val="22"/>
                <w:szCs w:val="22"/>
              </w:rPr>
              <w:t>Small group language intervention for EY and KS1</w:t>
            </w:r>
          </w:p>
          <w:p w14:paraId="78CDF4DF" w14:textId="77777777" w:rsidR="00312709" w:rsidRDefault="00312709">
            <w:pPr>
              <w:spacing w:before="60" w:after="60" w:line="240" w:lineRule="auto"/>
              <w:ind w:left="57" w:right="57"/>
              <w:rPr>
                <w:sz w:val="22"/>
                <w:szCs w:val="22"/>
              </w:rPr>
            </w:pPr>
          </w:p>
          <w:p w14:paraId="78CDF4E0" w14:textId="77777777" w:rsidR="00312709" w:rsidRDefault="00312709">
            <w:pPr>
              <w:spacing w:before="60" w:after="60" w:line="240" w:lineRule="auto"/>
              <w:ind w:left="57" w:right="57"/>
              <w:rPr>
                <w:sz w:val="22"/>
                <w:szCs w:val="22"/>
              </w:rPr>
            </w:pPr>
          </w:p>
          <w:p w14:paraId="78CDF4E1" w14:textId="77777777" w:rsidR="00312709" w:rsidRDefault="00000000">
            <w:pPr>
              <w:spacing w:before="60" w:after="60" w:line="240" w:lineRule="auto"/>
              <w:ind w:left="57" w:right="57"/>
              <w:rPr>
                <w:sz w:val="22"/>
                <w:szCs w:val="22"/>
              </w:rPr>
            </w:pPr>
            <w:r>
              <w:rPr>
                <w:sz w:val="22"/>
                <w:szCs w:val="22"/>
              </w:rPr>
              <w:t>https://www.nuffieldfoundation.org/project/nuffield-early-language-intervention</w:t>
            </w:r>
          </w:p>
          <w:p w14:paraId="78CDF4E2" w14:textId="77777777" w:rsidR="00312709" w:rsidRDefault="00312709">
            <w:pPr>
              <w:spacing w:before="60" w:after="60" w:line="240" w:lineRule="auto"/>
              <w:ind w:left="57" w:right="57"/>
              <w:rPr>
                <w:sz w:val="22"/>
                <w:szCs w:val="22"/>
              </w:rPr>
            </w:pPr>
          </w:p>
          <w:p w14:paraId="78CDF4E3" w14:textId="77777777" w:rsidR="00312709" w:rsidRDefault="00000000">
            <w:pPr>
              <w:spacing w:before="60" w:after="60" w:line="240" w:lineRule="auto"/>
              <w:ind w:left="57" w:right="57"/>
              <w:rPr>
                <w:sz w:val="22"/>
                <w:szCs w:val="22"/>
              </w:rPr>
            </w:pPr>
            <w:r>
              <w:rPr>
                <w:sz w:val="22"/>
                <w:szCs w:val="22"/>
              </w:rPr>
              <w:t>https://ican.org.uk/media/2003/early-talk-boost-evaluation2015.pdf</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E4"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2</w:t>
            </w:r>
          </w:p>
        </w:tc>
      </w:tr>
      <w:tr w:rsidR="00312709" w14:paraId="78CDF4EB"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E6" w14:textId="77777777" w:rsidR="00312709" w:rsidRDefault="00000000">
            <w:pPr>
              <w:numPr>
                <w:ilvl w:val="0"/>
                <w:numId w:val="2"/>
              </w:numPr>
              <w:spacing w:after="160" w:line="240" w:lineRule="auto"/>
              <w:rPr>
                <w:rFonts w:ascii="Calibri" w:eastAsia="Calibri" w:hAnsi="Calibri" w:cs="Calibri"/>
                <w:color w:val="000000"/>
              </w:rPr>
            </w:pPr>
            <w:r>
              <w:rPr>
                <w:rFonts w:ascii="Calibri" w:eastAsia="Calibri" w:hAnsi="Calibri" w:cs="Calibri"/>
                <w:color w:val="000000"/>
              </w:rPr>
              <w:t>TAs providing additional 1:1 reading</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E7" w14:textId="77777777" w:rsidR="00312709" w:rsidRDefault="00312709">
            <w:pPr>
              <w:pBdr>
                <w:top w:val="nil"/>
                <w:left w:val="nil"/>
                <w:bottom w:val="nil"/>
                <w:right w:val="nil"/>
                <w:between w:val="nil"/>
              </w:pBdr>
              <w:spacing w:before="60" w:after="60" w:line="240" w:lineRule="auto"/>
              <w:ind w:left="57" w:right="57"/>
              <w:rPr>
                <w:sz w:val="22"/>
                <w:szCs w:val="22"/>
              </w:rPr>
            </w:pPr>
            <w:hyperlink r:id="rId14">
              <w:r>
                <w:rPr>
                  <w:color w:val="1155CC"/>
                  <w:sz w:val="22"/>
                  <w:szCs w:val="22"/>
                  <w:u w:val="single"/>
                </w:rPr>
                <w:t>https://educationendowmentfoundation.org.uk/news/why-focus-on-reading-fluency</w:t>
              </w:r>
            </w:hyperlink>
          </w:p>
          <w:p w14:paraId="78CDF4E8" w14:textId="77777777" w:rsidR="00312709" w:rsidRDefault="00312709">
            <w:pPr>
              <w:pBdr>
                <w:top w:val="nil"/>
                <w:left w:val="nil"/>
                <w:bottom w:val="nil"/>
                <w:right w:val="nil"/>
                <w:between w:val="nil"/>
              </w:pBdr>
              <w:spacing w:before="60" w:after="60" w:line="240" w:lineRule="auto"/>
              <w:ind w:left="57" w:right="57"/>
              <w:rPr>
                <w:sz w:val="22"/>
                <w:szCs w:val="22"/>
              </w:rPr>
            </w:pPr>
          </w:p>
          <w:p w14:paraId="78CDF4E9"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Our 1:1 reading focuses on reading fluency.</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EA"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1</w:t>
            </w:r>
          </w:p>
        </w:tc>
      </w:tr>
    </w:tbl>
    <w:p w14:paraId="78CDF4EC" w14:textId="77777777" w:rsidR="00312709" w:rsidRDefault="00312709"/>
    <w:p w14:paraId="78CDF4ED" w14:textId="77777777" w:rsidR="00312709" w:rsidRDefault="00000000">
      <w:pPr>
        <w:pStyle w:val="Heading3"/>
      </w:pPr>
      <w:r>
        <w:lastRenderedPageBreak/>
        <w:t>Wider strategies (for example, related to attendance, behaviour, wellbeing)</w:t>
      </w:r>
    </w:p>
    <w:p w14:paraId="78CDF4EE" w14:textId="45640CD7" w:rsidR="00312709" w:rsidRDefault="00000000">
      <w:pPr>
        <w:spacing w:before="240" w:after="120"/>
      </w:pPr>
      <w:r>
        <w:t>Budgeted cost: £ 1</w:t>
      </w:r>
      <w:r w:rsidR="00C27C43">
        <w:t>8</w:t>
      </w:r>
      <w:r>
        <w:t>,000</w:t>
      </w:r>
    </w:p>
    <w:tbl>
      <w:tblPr>
        <w:tblStyle w:val="af2"/>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52"/>
        <w:gridCol w:w="4355"/>
        <w:gridCol w:w="2605"/>
      </w:tblGrid>
      <w:tr w:rsidR="00312709" w14:paraId="78CDF4F2" w14:textId="77777777">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EF" w14:textId="77777777" w:rsidR="00312709" w:rsidRDefault="00000000">
            <w:pPr>
              <w:pBdr>
                <w:top w:val="nil"/>
                <w:left w:val="nil"/>
                <w:bottom w:val="nil"/>
                <w:right w:val="nil"/>
                <w:between w:val="nil"/>
              </w:pBdr>
              <w:spacing w:before="60" w:after="60" w:line="240" w:lineRule="auto"/>
              <w:ind w:left="57" w:right="57"/>
              <w:rPr>
                <w:b/>
              </w:rPr>
            </w:pPr>
            <w:r>
              <w:rPr>
                <w:b/>
              </w:rPr>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F0" w14:textId="77777777" w:rsidR="00312709" w:rsidRDefault="00000000">
            <w:pPr>
              <w:pBdr>
                <w:top w:val="nil"/>
                <w:left w:val="nil"/>
                <w:bottom w:val="nil"/>
                <w:right w:val="nil"/>
                <w:between w:val="nil"/>
              </w:pBdr>
              <w:spacing w:before="60" w:after="60" w:line="240" w:lineRule="auto"/>
              <w:ind w:left="57" w:right="57"/>
              <w:rPr>
                <w:b/>
              </w:rPr>
            </w:pPr>
            <w:r>
              <w:rPr>
                <w:b/>
              </w:rPr>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4F1" w14:textId="77777777" w:rsidR="00312709" w:rsidRDefault="00000000">
            <w:pPr>
              <w:pBdr>
                <w:top w:val="nil"/>
                <w:left w:val="nil"/>
                <w:bottom w:val="nil"/>
                <w:right w:val="nil"/>
                <w:between w:val="nil"/>
              </w:pBdr>
              <w:spacing w:before="60" w:after="60" w:line="240" w:lineRule="auto"/>
              <w:ind w:left="57" w:right="57"/>
              <w:rPr>
                <w:b/>
              </w:rPr>
            </w:pPr>
            <w:r>
              <w:rPr>
                <w:b/>
              </w:rPr>
              <w:t>Challenge number(s) addressed</w:t>
            </w:r>
          </w:p>
        </w:tc>
      </w:tr>
      <w:tr w:rsidR="00312709" w14:paraId="78CDF4F6"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3" w14:textId="77777777" w:rsidR="00312709" w:rsidRDefault="00000000">
            <w:pPr>
              <w:pBdr>
                <w:top w:val="nil"/>
                <w:left w:val="nil"/>
                <w:bottom w:val="nil"/>
                <w:right w:val="nil"/>
                <w:between w:val="nil"/>
              </w:pBdr>
              <w:spacing w:before="60" w:after="60" w:line="240" w:lineRule="auto"/>
              <w:ind w:left="57" w:right="57"/>
            </w:pPr>
            <w:r>
              <w:rPr>
                <w:sz w:val="22"/>
                <w:szCs w:val="22"/>
              </w:rPr>
              <w:t>Early Help Lead to support families to access support from different agencies</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4"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Many more families are experiencing challenges within our community and seeking support. A dedicated Early Help Lead enables the school to support families at an early stage to seek and get any support that is available. </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5"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1, 2, 3 and 4 (depending on needs of child)</w:t>
            </w:r>
          </w:p>
        </w:tc>
      </w:tr>
      <w:tr w:rsidR="00312709" w14:paraId="78CDF4FA"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7"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TA support to help children access learning</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8" w14:textId="77777777" w:rsidR="00312709" w:rsidRDefault="00312709">
            <w:pPr>
              <w:spacing w:before="60" w:after="60" w:line="240" w:lineRule="auto"/>
              <w:ind w:left="57" w:right="57"/>
              <w:rPr>
                <w:sz w:val="22"/>
                <w:szCs w:val="22"/>
              </w:rPr>
            </w:pPr>
            <w:hyperlink r:id="rId15">
              <w:r>
                <w:rPr>
                  <w:color w:val="1155CC"/>
                  <w:sz w:val="22"/>
                  <w:szCs w:val="22"/>
                  <w:u w:val="single"/>
                </w:rPr>
                <w:t>https://educationendowmentfoundation.org.uk/courses/making-best-use-of-teaching-assistants-online-course/structured-interventions/recommendations-5-and-6-unpacking-the-evidence</w:t>
              </w:r>
            </w:hyperlink>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9" w14:textId="77777777" w:rsidR="00312709" w:rsidRDefault="00312709">
            <w:pPr>
              <w:pBdr>
                <w:top w:val="nil"/>
                <w:left w:val="nil"/>
                <w:bottom w:val="nil"/>
                <w:right w:val="nil"/>
                <w:between w:val="nil"/>
              </w:pBdr>
              <w:spacing w:before="60" w:after="60" w:line="240" w:lineRule="auto"/>
              <w:ind w:left="57" w:right="57"/>
              <w:rPr>
                <w:sz w:val="22"/>
                <w:szCs w:val="22"/>
              </w:rPr>
            </w:pPr>
          </w:p>
        </w:tc>
      </w:tr>
      <w:tr w:rsidR="00312709" w14:paraId="78CDF4FE"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B"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Supporting families to access trips, experiences and residential visits</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C"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The school will support families whose children are pupil premium to access trips, experiences and residential visits by subsidising the cost of events. This may also include subsidising the cost of music tuition as well. </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D" w14:textId="77777777" w:rsidR="00312709" w:rsidRDefault="00312709">
            <w:pPr>
              <w:pBdr>
                <w:top w:val="nil"/>
                <w:left w:val="nil"/>
                <w:bottom w:val="nil"/>
                <w:right w:val="nil"/>
                <w:between w:val="nil"/>
              </w:pBdr>
              <w:spacing w:before="60" w:after="60" w:line="240" w:lineRule="auto"/>
              <w:ind w:left="57" w:right="57"/>
              <w:rPr>
                <w:sz w:val="22"/>
                <w:szCs w:val="22"/>
              </w:rPr>
            </w:pPr>
          </w:p>
        </w:tc>
      </w:tr>
      <w:tr w:rsidR="00312709" w14:paraId="78CDF503"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4FF" w14:textId="21B8C6AD"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Early morning </w:t>
            </w:r>
            <w:r w:rsidR="002D0E25">
              <w:rPr>
                <w:sz w:val="22"/>
                <w:szCs w:val="22"/>
              </w:rPr>
              <w:t xml:space="preserve">settling session </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00"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Mindfulness activities are widely recognised as a way of helping children manage anxiety by anchoring them in the moment as well as providing a predictable and low demand start to the day. </w:t>
            </w:r>
          </w:p>
          <w:p w14:paraId="78CDF501"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This can also support children who are finding it difficult to transition into school.</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02"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4</w:t>
            </w:r>
          </w:p>
        </w:tc>
      </w:tr>
      <w:tr w:rsidR="00312709" w14:paraId="78CDF507"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04"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Access to Breakfast Club as needed</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05"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Access to Breakfast and a positive start to the day can be provided as needed for families in specific circumstances. </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06" w14:textId="77777777" w:rsidR="00312709" w:rsidRDefault="00000000">
            <w:pPr>
              <w:pBdr>
                <w:top w:val="nil"/>
                <w:left w:val="nil"/>
                <w:bottom w:val="nil"/>
                <w:right w:val="nil"/>
                <w:between w:val="nil"/>
              </w:pBdr>
              <w:spacing w:before="60" w:after="60" w:line="240" w:lineRule="auto"/>
              <w:ind w:left="57" w:right="57"/>
              <w:rPr>
                <w:sz w:val="22"/>
                <w:szCs w:val="22"/>
              </w:rPr>
            </w:pPr>
            <w:r>
              <w:rPr>
                <w:sz w:val="22"/>
                <w:szCs w:val="22"/>
              </w:rPr>
              <w:t>4</w:t>
            </w:r>
          </w:p>
        </w:tc>
      </w:tr>
      <w:tr w:rsidR="00312709" w14:paraId="78CDF50B" w14:textId="77777777">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08" w14:textId="77777777" w:rsidR="00312709" w:rsidRDefault="00312709">
            <w:pPr>
              <w:pBdr>
                <w:top w:val="nil"/>
                <w:left w:val="nil"/>
                <w:bottom w:val="nil"/>
                <w:right w:val="nil"/>
                <w:between w:val="nil"/>
              </w:pBdr>
              <w:spacing w:before="60" w:after="60" w:line="240" w:lineRule="auto"/>
              <w:ind w:left="57" w:right="57"/>
              <w:rPr>
                <w:sz w:val="22"/>
                <w:szCs w:val="22"/>
              </w:rPr>
            </w:pP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09" w14:textId="77777777" w:rsidR="00312709" w:rsidRDefault="00312709">
            <w:pPr>
              <w:pBdr>
                <w:top w:val="nil"/>
                <w:left w:val="nil"/>
                <w:bottom w:val="nil"/>
                <w:right w:val="nil"/>
                <w:between w:val="nil"/>
              </w:pBdr>
              <w:spacing w:before="60" w:after="60" w:line="240" w:lineRule="auto"/>
              <w:ind w:left="57" w:right="57"/>
              <w:rPr>
                <w:sz w:val="22"/>
                <w:szCs w:val="22"/>
              </w:rPr>
            </w:pP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0A" w14:textId="77777777" w:rsidR="00312709" w:rsidRDefault="00312709">
            <w:pPr>
              <w:pBdr>
                <w:top w:val="nil"/>
                <w:left w:val="nil"/>
                <w:bottom w:val="nil"/>
                <w:right w:val="nil"/>
                <w:between w:val="nil"/>
              </w:pBdr>
              <w:spacing w:before="60" w:after="60" w:line="240" w:lineRule="auto"/>
              <w:ind w:left="57" w:right="57"/>
              <w:rPr>
                <w:sz w:val="22"/>
                <w:szCs w:val="22"/>
              </w:rPr>
            </w:pPr>
          </w:p>
        </w:tc>
      </w:tr>
    </w:tbl>
    <w:p w14:paraId="78CDF50C" w14:textId="77777777" w:rsidR="00312709" w:rsidRDefault="00312709">
      <w:pPr>
        <w:spacing w:before="240" w:after="0"/>
        <w:rPr>
          <w:b/>
          <w:color w:val="104F75"/>
          <w:sz w:val="28"/>
          <w:szCs w:val="28"/>
        </w:rPr>
      </w:pPr>
    </w:p>
    <w:p w14:paraId="78CDF50D" w14:textId="6E7A3CB4" w:rsidR="00312709" w:rsidRDefault="00000000">
      <w:r>
        <w:rPr>
          <w:b/>
          <w:color w:val="104F75"/>
          <w:sz w:val="28"/>
          <w:szCs w:val="28"/>
        </w:rPr>
        <w:t xml:space="preserve">Total budgeted cost: £ </w:t>
      </w:r>
      <w:r w:rsidR="00C27C43">
        <w:rPr>
          <w:b/>
          <w:color w:val="104F75"/>
          <w:sz w:val="28"/>
          <w:szCs w:val="28"/>
        </w:rPr>
        <w:t>45</w:t>
      </w:r>
      <w:r>
        <w:rPr>
          <w:b/>
          <w:color w:val="104F75"/>
          <w:sz w:val="28"/>
          <w:szCs w:val="28"/>
        </w:rPr>
        <w:t>,</w:t>
      </w:r>
      <w:r w:rsidR="00C27C43">
        <w:rPr>
          <w:b/>
          <w:color w:val="104F75"/>
          <w:sz w:val="28"/>
          <w:szCs w:val="28"/>
        </w:rPr>
        <w:t>5</w:t>
      </w:r>
      <w:r>
        <w:rPr>
          <w:b/>
          <w:color w:val="104F75"/>
          <w:sz w:val="28"/>
          <w:szCs w:val="28"/>
        </w:rPr>
        <w:t>00</w:t>
      </w:r>
    </w:p>
    <w:p w14:paraId="78CDF50E" w14:textId="77777777" w:rsidR="00312709" w:rsidRDefault="00000000">
      <w:pPr>
        <w:pStyle w:val="Heading1"/>
      </w:pPr>
      <w:r>
        <w:lastRenderedPageBreak/>
        <w:t>Part B: Review of the previous academic year</w:t>
      </w:r>
    </w:p>
    <w:p w14:paraId="78CDF50F" w14:textId="77777777" w:rsidR="00312709" w:rsidRDefault="00000000">
      <w:pPr>
        <w:pStyle w:val="Heading2"/>
      </w:pPr>
      <w:r>
        <w:t>Outcomes for disadvantaged pupils</w:t>
      </w:r>
    </w:p>
    <w:tbl>
      <w:tblPr>
        <w:tblStyle w:val="af3"/>
        <w:tblW w:w="94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3"/>
      </w:tblGrid>
      <w:tr w:rsidR="00312709" w14:paraId="78CDF53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10" w14:textId="15EC926B" w:rsidR="00312709" w:rsidRDefault="00000000">
            <w:pPr>
              <w:spacing w:after="0" w:line="276" w:lineRule="auto"/>
              <w:rPr>
                <w:b/>
                <w:color w:val="000000"/>
                <w:u w:val="single"/>
              </w:rPr>
            </w:pPr>
            <w:r>
              <w:rPr>
                <w:b/>
                <w:color w:val="000000"/>
                <w:u w:val="single"/>
              </w:rPr>
              <w:t>Pupil Premium Performance 202</w:t>
            </w:r>
            <w:r w:rsidR="006700C8">
              <w:rPr>
                <w:b/>
                <w:color w:val="000000"/>
                <w:u w:val="single"/>
              </w:rPr>
              <w:t xml:space="preserve">4-2025 </w:t>
            </w:r>
          </w:p>
          <w:p w14:paraId="78CDF511" w14:textId="77777777" w:rsidR="00312709" w:rsidRDefault="00312709">
            <w:pPr>
              <w:spacing w:after="0" w:line="276" w:lineRule="auto"/>
              <w:rPr>
                <w:b/>
                <w:color w:val="000000"/>
                <w:u w:val="single"/>
              </w:rPr>
            </w:pPr>
          </w:p>
          <w:p w14:paraId="78CDF512" w14:textId="2119B8B5" w:rsidR="00312709" w:rsidRDefault="00000000">
            <w:pPr>
              <w:spacing w:after="0" w:line="276" w:lineRule="auto"/>
              <w:rPr>
                <w:color w:val="000000"/>
                <w:sz w:val="22"/>
                <w:szCs w:val="22"/>
              </w:rPr>
            </w:pPr>
            <w:r>
              <w:rPr>
                <w:color w:val="000000"/>
              </w:rPr>
              <w:t>We have 2</w:t>
            </w:r>
            <w:r w:rsidR="00612D42">
              <w:rPr>
                <w:color w:val="000000"/>
              </w:rPr>
              <w:t>7</w:t>
            </w:r>
            <w:r>
              <w:rPr>
                <w:color w:val="000000"/>
              </w:rPr>
              <w:t xml:space="preserve"> pupils who were Pupil Premium in 202</w:t>
            </w:r>
            <w:r w:rsidR="00612D42">
              <w:rPr>
                <w:color w:val="000000"/>
              </w:rPr>
              <w:t>4</w:t>
            </w:r>
            <w:r>
              <w:rPr>
                <w:color w:val="000000"/>
              </w:rPr>
              <w:t xml:space="preserve"> - 2</w:t>
            </w:r>
            <w:r w:rsidR="00612D42">
              <w:rPr>
                <w:color w:val="000000"/>
              </w:rPr>
              <w:t>5</w:t>
            </w:r>
            <w:r>
              <w:rPr>
                <w:color w:val="000000"/>
              </w:rPr>
              <w:t xml:space="preserve">, so it is necessary to look across the school at PP performance, rather than at individual year groups. </w:t>
            </w:r>
            <w:r w:rsidR="003B3ADE">
              <w:rPr>
                <w:color w:val="000000"/>
              </w:rPr>
              <w:t>3</w:t>
            </w:r>
            <w:r>
              <w:rPr>
                <w:color w:val="000000"/>
              </w:rPr>
              <w:t xml:space="preserve"> pupils are in EY, so they are excluded from the data due to a separate assessment system. The data in the table below shows 24 pupils from Years 1 - 6. </w:t>
            </w:r>
          </w:p>
          <w:p w14:paraId="78CDF513" w14:textId="77777777" w:rsidR="00312709" w:rsidRDefault="00312709">
            <w:pPr>
              <w:spacing w:after="0" w:line="276" w:lineRule="auto"/>
              <w:rPr>
                <w:color w:val="000000"/>
                <w:sz w:val="22"/>
                <w:szCs w:val="22"/>
              </w:rPr>
            </w:pPr>
          </w:p>
          <w:p w14:paraId="78CDF514" w14:textId="77777777" w:rsidR="00312709" w:rsidRDefault="00312709">
            <w:pPr>
              <w:spacing w:after="0" w:line="276" w:lineRule="auto"/>
              <w:rPr>
                <w:color w:val="000000"/>
                <w:sz w:val="22"/>
                <w:szCs w:val="22"/>
              </w:rPr>
            </w:pPr>
          </w:p>
          <w:tbl>
            <w:tblPr>
              <w:tblStyle w:val="af4"/>
              <w:tblW w:w="85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2655"/>
              <w:gridCol w:w="2940"/>
            </w:tblGrid>
            <w:tr w:rsidR="00312709" w14:paraId="78CDF51A" w14:textId="77777777">
              <w:tc>
                <w:tcPr>
                  <w:tcW w:w="3000" w:type="dxa"/>
                  <w:tcMar>
                    <w:top w:w="100" w:type="dxa"/>
                    <w:left w:w="100" w:type="dxa"/>
                    <w:bottom w:w="100" w:type="dxa"/>
                    <w:right w:w="100" w:type="dxa"/>
                  </w:tcMar>
                </w:tcPr>
                <w:p w14:paraId="78CDF515" w14:textId="77777777" w:rsidR="00312709" w:rsidRDefault="00312709">
                  <w:pPr>
                    <w:widowControl w:val="0"/>
                    <w:spacing w:after="0" w:line="240" w:lineRule="auto"/>
                    <w:rPr>
                      <w:color w:val="000000"/>
                      <w:sz w:val="22"/>
                      <w:szCs w:val="22"/>
                    </w:rPr>
                  </w:pPr>
                </w:p>
              </w:tc>
              <w:tc>
                <w:tcPr>
                  <w:tcW w:w="2655" w:type="dxa"/>
                  <w:tcMar>
                    <w:top w:w="100" w:type="dxa"/>
                    <w:left w:w="100" w:type="dxa"/>
                    <w:bottom w:w="100" w:type="dxa"/>
                    <w:right w:w="100" w:type="dxa"/>
                  </w:tcMar>
                </w:tcPr>
                <w:p w14:paraId="78CDF516" w14:textId="77777777" w:rsidR="00312709" w:rsidRDefault="00000000">
                  <w:pPr>
                    <w:widowControl w:val="0"/>
                    <w:spacing w:after="0" w:line="240" w:lineRule="auto"/>
                    <w:rPr>
                      <w:b/>
                      <w:color w:val="000000"/>
                      <w:sz w:val="22"/>
                      <w:szCs w:val="22"/>
                    </w:rPr>
                  </w:pPr>
                  <w:r>
                    <w:rPr>
                      <w:b/>
                      <w:color w:val="000000"/>
                      <w:sz w:val="22"/>
                      <w:szCs w:val="22"/>
                    </w:rPr>
                    <w:t xml:space="preserve">Below </w:t>
                  </w:r>
                </w:p>
                <w:p w14:paraId="78CDF517" w14:textId="77777777" w:rsidR="00312709" w:rsidRDefault="00000000">
                  <w:pPr>
                    <w:widowControl w:val="0"/>
                    <w:spacing w:after="0" w:line="240" w:lineRule="auto"/>
                    <w:rPr>
                      <w:b/>
                      <w:color w:val="000000"/>
                      <w:sz w:val="22"/>
                      <w:szCs w:val="22"/>
                    </w:rPr>
                  </w:pPr>
                  <w:r>
                    <w:rPr>
                      <w:b/>
                      <w:color w:val="000000"/>
                      <w:sz w:val="22"/>
                      <w:szCs w:val="22"/>
                    </w:rPr>
                    <w:t>ARE</w:t>
                  </w:r>
                </w:p>
              </w:tc>
              <w:tc>
                <w:tcPr>
                  <w:tcW w:w="2940" w:type="dxa"/>
                  <w:shd w:val="clear" w:color="auto" w:fill="EFEFEF"/>
                  <w:tcMar>
                    <w:top w:w="100" w:type="dxa"/>
                    <w:left w:w="100" w:type="dxa"/>
                    <w:bottom w:w="100" w:type="dxa"/>
                    <w:right w:w="100" w:type="dxa"/>
                  </w:tcMar>
                </w:tcPr>
                <w:p w14:paraId="78CDF518" w14:textId="77777777" w:rsidR="00312709" w:rsidRDefault="00000000">
                  <w:pPr>
                    <w:widowControl w:val="0"/>
                    <w:spacing w:after="0" w:line="240" w:lineRule="auto"/>
                    <w:rPr>
                      <w:b/>
                      <w:color w:val="000000"/>
                      <w:sz w:val="20"/>
                      <w:szCs w:val="20"/>
                    </w:rPr>
                  </w:pPr>
                  <w:r>
                    <w:rPr>
                      <w:b/>
                      <w:color w:val="000000"/>
                      <w:sz w:val="20"/>
                      <w:szCs w:val="20"/>
                    </w:rPr>
                    <w:t>At / above</w:t>
                  </w:r>
                </w:p>
                <w:p w14:paraId="78CDF519" w14:textId="77777777" w:rsidR="00312709" w:rsidRDefault="00000000">
                  <w:pPr>
                    <w:widowControl w:val="0"/>
                    <w:spacing w:after="0" w:line="240" w:lineRule="auto"/>
                    <w:rPr>
                      <w:b/>
                      <w:color w:val="000000"/>
                      <w:sz w:val="22"/>
                      <w:szCs w:val="22"/>
                    </w:rPr>
                  </w:pPr>
                  <w:r>
                    <w:rPr>
                      <w:b/>
                      <w:color w:val="000000"/>
                      <w:sz w:val="20"/>
                      <w:szCs w:val="20"/>
                    </w:rPr>
                    <w:t>ARE</w:t>
                  </w:r>
                </w:p>
              </w:tc>
            </w:tr>
            <w:tr w:rsidR="00312709" w14:paraId="78CDF51E" w14:textId="77777777">
              <w:tc>
                <w:tcPr>
                  <w:tcW w:w="3000" w:type="dxa"/>
                  <w:tcMar>
                    <w:top w:w="100" w:type="dxa"/>
                    <w:left w:w="100" w:type="dxa"/>
                    <w:bottom w:w="100" w:type="dxa"/>
                    <w:right w:w="100" w:type="dxa"/>
                  </w:tcMar>
                </w:tcPr>
                <w:p w14:paraId="78CDF51B" w14:textId="77777777" w:rsidR="00312709" w:rsidRDefault="00000000">
                  <w:pPr>
                    <w:widowControl w:val="0"/>
                    <w:spacing w:after="0" w:line="240" w:lineRule="auto"/>
                    <w:rPr>
                      <w:color w:val="000000"/>
                      <w:sz w:val="22"/>
                      <w:szCs w:val="22"/>
                    </w:rPr>
                  </w:pPr>
                  <w:r>
                    <w:rPr>
                      <w:color w:val="000000"/>
                      <w:sz w:val="22"/>
                      <w:szCs w:val="22"/>
                    </w:rPr>
                    <w:t>Reading</w:t>
                  </w:r>
                </w:p>
              </w:tc>
              <w:tc>
                <w:tcPr>
                  <w:tcW w:w="2655" w:type="dxa"/>
                  <w:tcMar>
                    <w:top w:w="100" w:type="dxa"/>
                    <w:left w:w="100" w:type="dxa"/>
                    <w:bottom w:w="100" w:type="dxa"/>
                    <w:right w:w="100" w:type="dxa"/>
                  </w:tcMar>
                </w:tcPr>
                <w:p w14:paraId="78CDF51C" w14:textId="0F624E9C" w:rsidR="00312709" w:rsidRDefault="009D5499">
                  <w:pPr>
                    <w:widowControl w:val="0"/>
                    <w:spacing w:after="0" w:line="240" w:lineRule="auto"/>
                    <w:rPr>
                      <w:b/>
                      <w:color w:val="000000"/>
                      <w:sz w:val="22"/>
                      <w:szCs w:val="22"/>
                    </w:rPr>
                  </w:pPr>
                  <w:r>
                    <w:rPr>
                      <w:b/>
                      <w:color w:val="000000"/>
                      <w:sz w:val="22"/>
                      <w:szCs w:val="22"/>
                    </w:rPr>
                    <w:t>62.5%</w:t>
                  </w:r>
                </w:p>
              </w:tc>
              <w:tc>
                <w:tcPr>
                  <w:tcW w:w="2940" w:type="dxa"/>
                  <w:shd w:val="clear" w:color="auto" w:fill="EFEFEF"/>
                  <w:tcMar>
                    <w:top w:w="100" w:type="dxa"/>
                    <w:left w:w="100" w:type="dxa"/>
                    <w:bottom w:w="100" w:type="dxa"/>
                    <w:right w:w="100" w:type="dxa"/>
                  </w:tcMar>
                </w:tcPr>
                <w:p w14:paraId="78CDF51D" w14:textId="76A037C7" w:rsidR="00312709" w:rsidRDefault="00166884">
                  <w:pPr>
                    <w:widowControl w:val="0"/>
                    <w:spacing w:after="0" w:line="240" w:lineRule="auto"/>
                    <w:rPr>
                      <w:b/>
                      <w:color w:val="000000"/>
                      <w:sz w:val="22"/>
                      <w:szCs w:val="22"/>
                    </w:rPr>
                  </w:pPr>
                  <w:r>
                    <w:rPr>
                      <w:b/>
                      <w:color w:val="000000"/>
                      <w:sz w:val="22"/>
                      <w:szCs w:val="22"/>
                    </w:rPr>
                    <w:t>37.5%</w:t>
                  </w:r>
                </w:p>
              </w:tc>
            </w:tr>
            <w:tr w:rsidR="00312709" w14:paraId="78CDF522" w14:textId="77777777">
              <w:tc>
                <w:tcPr>
                  <w:tcW w:w="3000" w:type="dxa"/>
                  <w:tcMar>
                    <w:top w:w="100" w:type="dxa"/>
                    <w:left w:w="100" w:type="dxa"/>
                    <w:bottom w:w="100" w:type="dxa"/>
                    <w:right w:w="100" w:type="dxa"/>
                  </w:tcMar>
                </w:tcPr>
                <w:p w14:paraId="78CDF51F" w14:textId="77777777" w:rsidR="00312709" w:rsidRDefault="00000000">
                  <w:pPr>
                    <w:widowControl w:val="0"/>
                    <w:spacing w:after="0" w:line="240" w:lineRule="auto"/>
                    <w:rPr>
                      <w:color w:val="000000"/>
                      <w:sz w:val="22"/>
                      <w:szCs w:val="22"/>
                    </w:rPr>
                  </w:pPr>
                  <w:r>
                    <w:rPr>
                      <w:color w:val="000000"/>
                      <w:sz w:val="22"/>
                      <w:szCs w:val="22"/>
                    </w:rPr>
                    <w:t>Writing</w:t>
                  </w:r>
                </w:p>
              </w:tc>
              <w:tc>
                <w:tcPr>
                  <w:tcW w:w="2655" w:type="dxa"/>
                  <w:tcMar>
                    <w:top w:w="100" w:type="dxa"/>
                    <w:left w:w="100" w:type="dxa"/>
                    <w:bottom w:w="100" w:type="dxa"/>
                    <w:right w:w="100" w:type="dxa"/>
                  </w:tcMar>
                </w:tcPr>
                <w:p w14:paraId="78CDF520" w14:textId="7D70006A" w:rsidR="00312709" w:rsidRDefault="009D5499">
                  <w:pPr>
                    <w:widowControl w:val="0"/>
                    <w:spacing w:after="0" w:line="240" w:lineRule="auto"/>
                    <w:rPr>
                      <w:b/>
                      <w:color w:val="000000"/>
                      <w:sz w:val="22"/>
                      <w:szCs w:val="22"/>
                    </w:rPr>
                  </w:pPr>
                  <w:r>
                    <w:rPr>
                      <w:b/>
                      <w:color w:val="000000"/>
                      <w:sz w:val="22"/>
                      <w:szCs w:val="22"/>
                    </w:rPr>
                    <w:t>62.5%</w:t>
                  </w:r>
                </w:p>
              </w:tc>
              <w:tc>
                <w:tcPr>
                  <w:tcW w:w="2940" w:type="dxa"/>
                  <w:shd w:val="clear" w:color="auto" w:fill="EFEFEF"/>
                  <w:tcMar>
                    <w:top w:w="100" w:type="dxa"/>
                    <w:left w:w="100" w:type="dxa"/>
                    <w:bottom w:w="100" w:type="dxa"/>
                    <w:right w:w="100" w:type="dxa"/>
                  </w:tcMar>
                </w:tcPr>
                <w:p w14:paraId="78CDF521" w14:textId="77777777" w:rsidR="00312709" w:rsidRDefault="00000000">
                  <w:pPr>
                    <w:widowControl w:val="0"/>
                    <w:spacing w:after="0" w:line="240" w:lineRule="auto"/>
                    <w:rPr>
                      <w:b/>
                      <w:color w:val="000000"/>
                      <w:sz w:val="22"/>
                      <w:szCs w:val="22"/>
                    </w:rPr>
                  </w:pPr>
                  <w:r>
                    <w:rPr>
                      <w:b/>
                      <w:color w:val="000000"/>
                      <w:sz w:val="22"/>
                      <w:szCs w:val="22"/>
                    </w:rPr>
                    <w:t>37.5%</w:t>
                  </w:r>
                </w:p>
              </w:tc>
            </w:tr>
            <w:tr w:rsidR="00312709" w14:paraId="78CDF526" w14:textId="77777777">
              <w:tc>
                <w:tcPr>
                  <w:tcW w:w="3000" w:type="dxa"/>
                  <w:tcMar>
                    <w:top w:w="100" w:type="dxa"/>
                    <w:left w:w="100" w:type="dxa"/>
                    <w:bottom w:w="100" w:type="dxa"/>
                    <w:right w:w="100" w:type="dxa"/>
                  </w:tcMar>
                </w:tcPr>
                <w:p w14:paraId="78CDF523" w14:textId="77777777" w:rsidR="00312709" w:rsidRDefault="00000000">
                  <w:pPr>
                    <w:widowControl w:val="0"/>
                    <w:spacing w:after="0" w:line="240" w:lineRule="auto"/>
                    <w:rPr>
                      <w:color w:val="000000"/>
                      <w:sz w:val="22"/>
                      <w:szCs w:val="22"/>
                    </w:rPr>
                  </w:pPr>
                  <w:r>
                    <w:rPr>
                      <w:color w:val="000000"/>
                      <w:sz w:val="22"/>
                      <w:szCs w:val="22"/>
                    </w:rPr>
                    <w:t>Maths</w:t>
                  </w:r>
                </w:p>
              </w:tc>
              <w:tc>
                <w:tcPr>
                  <w:tcW w:w="2655" w:type="dxa"/>
                  <w:tcMar>
                    <w:top w:w="100" w:type="dxa"/>
                    <w:left w:w="100" w:type="dxa"/>
                    <w:bottom w:w="100" w:type="dxa"/>
                    <w:right w:w="100" w:type="dxa"/>
                  </w:tcMar>
                </w:tcPr>
                <w:p w14:paraId="78CDF524" w14:textId="6938A036" w:rsidR="00312709" w:rsidRDefault="009D5499">
                  <w:pPr>
                    <w:widowControl w:val="0"/>
                    <w:spacing w:after="0" w:line="240" w:lineRule="auto"/>
                    <w:rPr>
                      <w:b/>
                      <w:color w:val="000000"/>
                      <w:sz w:val="22"/>
                      <w:szCs w:val="22"/>
                    </w:rPr>
                  </w:pPr>
                  <w:r>
                    <w:rPr>
                      <w:b/>
                      <w:color w:val="000000"/>
                      <w:sz w:val="22"/>
                      <w:szCs w:val="22"/>
                    </w:rPr>
                    <w:t>50%</w:t>
                  </w:r>
                </w:p>
              </w:tc>
              <w:tc>
                <w:tcPr>
                  <w:tcW w:w="2940" w:type="dxa"/>
                  <w:shd w:val="clear" w:color="auto" w:fill="EFEFEF"/>
                  <w:tcMar>
                    <w:top w:w="100" w:type="dxa"/>
                    <w:left w:w="100" w:type="dxa"/>
                    <w:bottom w:w="100" w:type="dxa"/>
                    <w:right w:w="100" w:type="dxa"/>
                  </w:tcMar>
                </w:tcPr>
                <w:p w14:paraId="78CDF525" w14:textId="0330DFF1" w:rsidR="00312709" w:rsidRDefault="00166884">
                  <w:pPr>
                    <w:widowControl w:val="0"/>
                    <w:spacing w:after="0" w:line="240" w:lineRule="auto"/>
                    <w:rPr>
                      <w:b/>
                      <w:color w:val="000000"/>
                      <w:sz w:val="22"/>
                      <w:szCs w:val="22"/>
                    </w:rPr>
                  </w:pPr>
                  <w:r>
                    <w:rPr>
                      <w:b/>
                      <w:color w:val="000000"/>
                      <w:sz w:val="22"/>
                      <w:szCs w:val="22"/>
                    </w:rPr>
                    <w:t>50%</w:t>
                  </w:r>
                </w:p>
              </w:tc>
            </w:tr>
          </w:tbl>
          <w:p w14:paraId="78CDF527" w14:textId="77777777" w:rsidR="00312709" w:rsidRDefault="00312709">
            <w:pPr>
              <w:spacing w:after="0" w:line="276" w:lineRule="auto"/>
              <w:rPr>
                <w:i/>
              </w:rPr>
            </w:pPr>
          </w:p>
          <w:p w14:paraId="78CDF528" w14:textId="19DE289A" w:rsidR="00312709" w:rsidRDefault="009D5499">
            <w:pPr>
              <w:spacing w:after="0" w:line="276" w:lineRule="auto"/>
            </w:pPr>
            <w:r>
              <w:t>Reading is an area of development across the school as this shows our most significant disadvantaged gap (</w:t>
            </w:r>
            <w:r w:rsidR="0073564C">
              <w:t xml:space="preserve">-41.5% compared to non-dis) </w:t>
            </w:r>
          </w:p>
          <w:p w14:paraId="78CDF529" w14:textId="77777777" w:rsidR="00312709" w:rsidRDefault="00312709">
            <w:pPr>
              <w:spacing w:after="0" w:line="276" w:lineRule="auto"/>
              <w:rPr>
                <w:i/>
              </w:rPr>
            </w:pPr>
          </w:p>
          <w:p w14:paraId="78CDF52A" w14:textId="77777777" w:rsidR="00312709" w:rsidRDefault="00000000">
            <w:pPr>
              <w:spacing w:after="0" w:line="276" w:lineRule="auto"/>
              <w:rPr>
                <w:b/>
                <w:color w:val="000000"/>
                <w:u w:val="single"/>
              </w:rPr>
            </w:pPr>
            <w:r>
              <w:rPr>
                <w:b/>
                <w:color w:val="000000"/>
                <w:u w:val="single"/>
              </w:rPr>
              <w:t>PP performance in EYFS Profile</w:t>
            </w:r>
          </w:p>
          <w:p w14:paraId="78CDF52B" w14:textId="77777777" w:rsidR="00312709" w:rsidRDefault="00312709">
            <w:pPr>
              <w:spacing w:after="0" w:line="276" w:lineRule="auto"/>
              <w:rPr>
                <w:color w:val="000000"/>
                <w:u w:val="single"/>
              </w:rPr>
            </w:pPr>
          </w:p>
          <w:p w14:paraId="78CDF52C" w14:textId="3092135C" w:rsidR="00312709" w:rsidRDefault="00000000">
            <w:pPr>
              <w:spacing w:after="0" w:line="276" w:lineRule="auto"/>
              <w:rPr>
                <w:color w:val="000000"/>
              </w:rPr>
            </w:pPr>
            <w:r>
              <w:rPr>
                <w:color w:val="000000"/>
              </w:rPr>
              <w:t xml:space="preserve">GLD for </w:t>
            </w:r>
            <w:r w:rsidR="00B02759">
              <w:rPr>
                <w:color w:val="000000"/>
              </w:rPr>
              <w:t xml:space="preserve">PP in EYFS </w:t>
            </w:r>
            <w:r>
              <w:rPr>
                <w:color w:val="000000"/>
              </w:rPr>
              <w:t>202</w:t>
            </w:r>
            <w:r w:rsidR="000858A2">
              <w:rPr>
                <w:color w:val="000000"/>
              </w:rPr>
              <w:t>5</w:t>
            </w:r>
            <w:r>
              <w:rPr>
                <w:color w:val="000000"/>
              </w:rPr>
              <w:t xml:space="preserve"> </w:t>
            </w:r>
            <w:r w:rsidR="00B02759">
              <w:rPr>
                <w:color w:val="000000"/>
              </w:rPr>
              <w:t>was</w:t>
            </w:r>
            <w:r>
              <w:rPr>
                <w:color w:val="000000"/>
              </w:rPr>
              <w:t xml:space="preserve"> </w:t>
            </w:r>
            <w:r w:rsidR="00FF0D8A">
              <w:rPr>
                <w:color w:val="000000"/>
              </w:rPr>
              <w:t>20</w:t>
            </w:r>
            <w:r>
              <w:rPr>
                <w:color w:val="000000"/>
              </w:rPr>
              <w:t>%</w:t>
            </w:r>
            <w:r w:rsidR="00B02759">
              <w:rPr>
                <w:color w:val="000000"/>
              </w:rPr>
              <w:t xml:space="preserve"> (1/5 children)</w:t>
            </w:r>
          </w:p>
          <w:p w14:paraId="103DB78C" w14:textId="2CEBCB0E" w:rsidR="00B02759" w:rsidRDefault="00B02759">
            <w:pPr>
              <w:spacing w:after="0" w:line="276" w:lineRule="auto"/>
              <w:rPr>
                <w:color w:val="000000"/>
              </w:rPr>
            </w:pPr>
            <w:r>
              <w:rPr>
                <w:color w:val="000000"/>
              </w:rPr>
              <w:t xml:space="preserve">GLD for </w:t>
            </w:r>
            <w:proofErr w:type="gramStart"/>
            <w:r>
              <w:rPr>
                <w:color w:val="000000"/>
              </w:rPr>
              <w:t>Non PP</w:t>
            </w:r>
            <w:proofErr w:type="gramEnd"/>
            <w:r>
              <w:rPr>
                <w:color w:val="000000"/>
              </w:rPr>
              <w:t xml:space="preserve"> children in EYFS </w:t>
            </w:r>
            <w:r w:rsidR="005D39AD">
              <w:rPr>
                <w:color w:val="000000"/>
              </w:rPr>
              <w:t xml:space="preserve">2025 </w:t>
            </w:r>
            <w:proofErr w:type="gramStart"/>
            <w:r w:rsidR="005D39AD">
              <w:rPr>
                <w:color w:val="000000"/>
              </w:rPr>
              <w:t>was</w:t>
            </w:r>
            <w:proofErr w:type="gramEnd"/>
            <w:r w:rsidR="005D39AD">
              <w:rPr>
                <w:color w:val="000000"/>
              </w:rPr>
              <w:t xml:space="preserve"> 90% (9/10 children) </w:t>
            </w:r>
          </w:p>
          <w:p w14:paraId="78CDF531" w14:textId="16E46126" w:rsidR="00312709" w:rsidRDefault="005D39AD">
            <w:pPr>
              <w:spacing w:after="0" w:line="276" w:lineRule="auto"/>
              <w:rPr>
                <w:color w:val="000000"/>
              </w:rPr>
            </w:pPr>
            <w:r>
              <w:rPr>
                <w:color w:val="000000"/>
              </w:rPr>
              <w:t xml:space="preserve">Therefore, our </w:t>
            </w:r>
            <w:proofErr w:type="gramStart"/>
            <w:r>
              <w:rPr>
                <w:color w:val="000000"/>
              </w:rPr>
              <w:t>main focus</w:t>
            </w:r>
            <w:proofErr w:type="gramEnd"/>
            <w:r>
              <w:rPr>
                <w:color w:val="000000"/>
              </w:rPr>
              <w:t xml:space="preserve"> for PP is early support. We now take children from 2 in our nursery to target needs as soon as possible. </w:t>
            </w:r>
          </w:p>
          <w:p w14:paraId="78CDF533" w14:textId="77777777" w:rsidR="00312709" w:rsidRDefault="00312709">
            <w:pPr>
              <w:spacing w:before="60"/>
              <w:rPr>
                <w:i/>
              </w:rPr>
            </w:pPr>
          </w:p>
          <w:p w14:paraId="78CDF534" w14:textId="77777777" w:rsidR="00312709" w:rsidRDefault="00000000">
            <w:pPr>
              <w:spacing w:before="60"/>
              <w:rPr>
                <w:b/>
                <w:u w:val="single"/>
              </w:rPr>
            </w:pPr>
            <w:r>
              <w:rPr>
                <w:b/>
                <w:u w:val="single"/>
              </w:rPr>
              <w:t>Phonics Screening</w:t>
            </w:r>
          </w:p>
          <w:p w14:paraId="78CDF536" w14:textId="5F55E5DD" w:rsidR="00312709" w:rsidRDefault="005A1DA2">
            <w:pPr>
              <w:spacing w:before="60"/>
            </w:pPr>
            <w:r>
              <w:t xml:space="preserve">80% PP children passed their phonics screening in Year 1 (4/5 children) </w:t>
            </w:r>
          </w:p>
        </w:tc>
      </w:tr>
    </w:tbl>
    <w:p w14:paraId="78CDF538" w14:textId="77777777" w:rsidR="00312709" w:rsidRDefault="00000000">
      <w:pPr>
        <w:pStyle w:val="Heading2"/>
      </w:pPr>
      <w:r>
        <w:t>Externally provided programmes</w:t>
      </w:r>
    </w:p>
    <w:p w14:paraId="78CDF539" w14:textId="77777777" w:rsidR="00312709" w:rsidRDefault="00000000">
      <w:pPr>
        <w:rPr>
          <w:i/>
        </w:rPr>
      </w:pPr>
      <w:r>
        <w:rPr>
          <w:i/>
        </w:rPr>
        <w:t xml:space="preserve">Please include the names of any non-DfE programmes that you used your pupil premium (or recovery premium) to fund in the previous academic year. </w:t>
      </w:r>
    </w:p>
    <w:tbl>
      <w:tblPr>
        <w:tblStyle w:val="af5"/>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0"/>
        <w:gridCol w:w="4782"/>
      </w:tblGrid>
      <w:tr w:rsidR="00312709" w14:paraId="78CDF53C" w14:textId="77777777">
        <w:tc>
          <w:tcPr>
            <w:tcW w:w="4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53A" w14:textId="77777777" w:rsidR="00312709" w:rsidRDefault="00000000">
            <w:pPr>
              <w:pBdr>
                <w:top w:val="nil"/>
                <w:left w:val="nil"/>
                <w:bottom w:val="nil"/>
                <w:right w:val="nil"/>
                <w:between w:val="nil"/>
              </w:pBdr>
              <w:spacing w:before="60" w:after="60" w:line="240" w:lineRule="auto"/>
              <w:ind w:left="57" w:right="57"/>
              <w:rPr>
                <w:b/>
              </w:rPr>
            </w:pPr>
            <w:r>
              <w:rPr>
                <w:b/>
              </w:rPr>
              <w:t>Programme</w:t>
            </w:r>
          </w:p>
        </w:tc>
        <w:tc>
          <w:tcPr>
            <w:tcW w:w="47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DF53B" w14:textId="77777777" w:rsidR="00312709" w:rsidRDefault="00000000">
            <w:pPr>
              <w:pBdr>
                <w:top w:val="nil"/>
                <w:left w:val="nil"/>
                <w:bottom w:val="nil"/>
                <w:right w:val="nil"/>
                <w:between w:val="nil"/>
              </w:pBdr>
              <w:spacing w:before="60" w:after="60" w:line="240" w:lineRule="auto"/>
              <w:ind w:left="57" w:right="57"/>
              <w:rPr>
                <w:b/>
              </w:rPr>
            </w:pPr>
            <w:r>
              <w:rPr>
                <w:b/>
              </w:rPr>
              <w:t>Provider</w:t>
            </w:r>
          </w:p>
        </w:tc>
      </w:tr>
      <w:tr w:rsidR="00312709" w14:paraId="78CDF53F" w14:textId="77777777">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3D" w14:textId="77777777" w:rsidR="00312709" w:rsidRDefault="00312709">
            <w:pPr>
              <w:pBdr>
                <w:top w:val="nil"/>
                <w:left w:val="nil"/>
                <w:bottom w:val="nil"/>
                <w:right w:val="nil"/>
                <w:between w:val="nil"/>
              </w:pBdr>
              <w:spacing w:before="60" w:after="60" w:line="240" w:lineRule="auto"/>
              <w:ind w:left="57" w:right="57"/>
            </w:pP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3E" w14:textId="77777777" w:rsidR="00312709" w:rsidRDefault="00312709">
            <w:pPr>
              <w:pBdr>
                <w:top w:val="nil"/>
                <w:left w:val="nil"/>
                <w:bottom w:val="nil"/>
                <w:right w:val="nil"/>
                <w:between w:val="nil"/>
              </w:pBdr>
              <w:spacing w:before="60" w:after="60" w:line="240" w:lineRule="auto"/>
              <w:ind w:left="57" w:right="57"/>
            </w:pPr>
          </w:p>
        </w:tc>
      </w:tr>
      <w:tr w:rsidR="00312709" w14:paraId="78CDF542" w14:textId="77777777">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40" w14:textId="77777777" w:rsidR="00312709" w:rsidRDefault="00312709">
            <w:pPr>
              <w:pBdr>
                <w:top w:val="nil"/>
                <w:left w:val="nil"/>
                <w:bottom w:val="nil"/>
                <w:right w:val="nil"/>
                <w:between w:val="nil"/>
              </w:pBdr>
              <w:spacing w:before="60" w:after="60" w:line="240" w:lineRule="auto"/>
              <w:ind w:left="57" w:right="57"/>
            </w:pP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F541" w14:textId="77777777" w:rsidR="00312709" w:rsidRDefault="00312709">
            <w:pPr>
              <w:pBdr>
                <w:top w:val="nil"/>
                <w:left w:val="nil"/>
                <w:bottom w:val="nil"/>
                <w:right w:val="nil"/>
                <w:between w:val="nil"/>
              </w:pBdr>
              <w:spacing w:before="60" w:after="60" w:line="240" w:lineRule="auto"/>
              <w:ind w:left="57" w:right="57"/>
            </w:pPr>
          </w:p>
        </w:tc>
      </w:tr>
    </w:tbl>
    <w:p w14:paraId="78CDF547" w14:textId="77777777" w:rsidR="00312709" w:rsidRDefault="00312709"/>
    <w:p w14:paraId="78CDF548" w14:textId="77777777" w:rsidR="00312709" w:rsidRDefault="00000000">
      <w:pPr>
        <w:pStyle w:val="Heading2"/>
      </w:pPr>
      <w:r>
        <w:t>Service pupil premium funding (optional)</w:t>
      </w:r>
    </w:p>
    <w:tbl>
      <w:tblPr>
        <w:tblStyle w:val="af6"/>
        <w:tblW w:w="94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6"/>
      </w:tblGrid>
      <w:tr w:rsidR="00312709" w14:paraId="78CDF54A" w14:textId="77777777">
        <w:tc>
          <w:tcPr>
            <w:tcW w:w="9486" w:type="dxa"/>
            <w:shd w:val="clear" w:color="auto" w:fill="D8E2E9"/>
          </w:tcPr>
          <w:p w14:paraId="78CDF549" w14:textId="77777777" w:rsidR="00312709" w:rsidRDefault="00000000">
            <w:pPr>
              <w:spacing w:before="60" w:after="60"/>
              <w:rPr>
                <w:b/>
              </w:rPr>
            </w:pPr>
            <w:r>
              <w:rPr>
                <w:i/>
              </w:rPr>
              <w:t xml:space="preserve">For schools that receive this funding, you may wish to provide the following information: </w:t>
            </w:r>
            <w:r>
              <w:rPr>
                <w:b/>
                <w:color w:val="000000"/>
              </w:rPr>
              <w:t>How our service pupil premium allocation was spent last academic year</w:t>
            </w:r>
          </w:p>
        </w:tc>
      </w:tr>
      <w:tr w:rsidR="00312709" w14:paraId="78CDF54C" w14:textId="77777777">
        <w:tc>
          <w:tcPr>
            <w:tcW w:w="9486" w:type="dxa"/>
          </w:tcPr>
          <w:p w14:paraId="198C8C16" w14:textId="77777777" w:rsidR="00312709" w:rsidRDefault="00000000">
            <w:pPr>
              <w:spacing w:before="60" w:after="60" w:line="240" w:lineRule="auto"/>
              <w:ind w:left="57" w:right="57"/>
            </w:pPr>
            <w:r>
              <w:t>Teaching assistant support in classroom</w:t>
            </w:r>
            <w:r w:rsidR="002870FC">
              <w:t xml:space="preserve"> and 1:1 reading support</w:t>
            </w:r>
            <w:r w:rsidR="00944801">
              <w:t xml:space="preserve"> (1 pupil) </w:t>
            </w:r>
          </w:p>
          <w:p w14:paraId="78CDF54B" w14:textId="41A8141D" w:rsidR="00944801" w:rsidRDefault="00944801">
            <w:pPr>
              <w:spacing w:before="60" w:after="60" w:line="240" w:lineRule="auto"/>
              <w:ind w:left="57" w:right="57"/>
            </w:pPr>
            <w:r>
              <w:t xml:space="preserve">Access to lunchtime club </w:t>
            </w:r>
          </w:p>
        </w:tc>
      </w:tr>
      <w:tr w:rsidR="00312709" w14:paraId="78CDF54E" w14:textId="77777777">
        <w:tc>
          <w:tcPr>
            <w:tcW w:w="9486" w:type="dxa"/>
            <w:shd w:val="clear" w:color="auto" w:fill="D8E2E9"/>
          </w:tcPr>
          <w:p w14:paraId="78CDF54D" w14:textId="77777777" w:rsidR="00312709" w:rsidRDefault="00000000">
            <w:pPr>
              <w:spacing w:before="60" w:after="60"/>
              <w:rPr>
                <w:b/>
              </w:rPr>
            </w:pPr>
            <w:r>
              <w:rPr>
                <w:b/>
                <w:color w:val="000000"/>
              </w:rPr>
              <w:t>The impact of that spending on service pupil premium eligible pupils</w:t>
            </w:r>
          </w:p>
        </w:tc>
      </w:tr>
      <w:tr w:rsidR="00312709" w14:paraId="78CDF550" w14:textId="77777777">
        <w:tc>
          <w:tcPr>
            <w:tcW w:w="9486" w:type="dxa"/>
          </w:tcPr>
          <w:p w14:paraId="78CDF54F" w14:textId="3401D2C4" w:rsidR="00312709" w:rsidRDefault="002870FC">
            <w:pPr>
              <w:spacing w:before="60" w:after="60" w:line="240" w:lineRule="auto"/>
              <w:ind w:left="57" w:right="57"/>
            </w:pPr>
            <w:r>
              <w:t xml:space="preserve">Pupil </w:t>
            </w:r>
            <w:r w:rsidR="00944801">
              <w:t>on track to achieve EXS</w:t>
            </w:r>
          </w:p>
        </w:tc>
      </w:tr>
    </w:tbl>
    <w:p w14:paraId="78CDF551" w14:textId="77777777" w:rsidR="00312709" w:rsidRDefault="00312709">
      <w:pPr>
        <w:pStyle w:val="Heading1"/>
      </w:pPr>
    </w:p>
    <w:sectPr w:rsidR="00312709">
      <w:headerReference w:type="default" r:id="rId16"/>
      <w:footerReference w:type="default" r:id="rId17"/>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A0EDB" w14:textId="77777777" w:rsidR="00F50B63" w:rsidRDefault="00F50B63">
      <w:pPr>
        <w:spacing w:after="0" w:line="240" w:lineRule="auto"/>
      </w:pPr>
      <w:r>
        <w:separator/>
      </w:r>
    </w:p>
  </w:endnote>
  <w:endnote w:type="continuationSeparator" w:id="0">
    <w:p w14:paraId="62151E11" w14:textId="77777777" w:rsidR="00F50B63" w:rsidRDefault="00F50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727A1463-280F-4778-B4B4-5FD610DD7752}"/>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E5B8BA3-F91C-47F0-A9C9-5F7C4C014437}"/>
    <w:embedBold r:id="rId3" w:fontKey="{CD53853C-F70A-4BDD-AAE0-E8111254041F}"/>
    <w:embedItalic r:id="rId4" w:fontKey="{12D0357D-7C0A-4954-9207-5C2683CFED54}"/>
    <w:embedBoldItalic r:id="rId5" w:fontKey="{7FF903DA-2B16-4909-8FE7-6FE1BF1BE80D}"/>
  </w:font>
  <w:font w:name="Cambria">
    <w:panose1 w:val="02040503050406030204"/>
    <w:charset w:val="00"/>
    <w:family w:val="roman"/>
    <w:pitch w:val="variable"/>
    <w:sig w:usb0="E00006FF" w:usb1="420024FF" w:usb2="02000000" w:usb3="00000000" w:csb0="0000019F" w:csb1="00000000"/>
    <w:embedRegular r:id="rId6" w:fontKey="{9CBAA532-D5E8-41C2-9003-60C369CD31EF}"/>
  </w:font>
  <w:font w:name="Tahoma">
    <w:panose1 w:val="020B0604030504040204"/>
    <w:charset w:val="00"/>
    <w:family w:val="swiss"/>
    <w:pitch w:val="variable"/>
    <w:sig w:usb0="E1002EFF" w:usb1="C000605B" w:usb2="00000029" w:usb3="00000000" w:csb0="000101FF" w:csb1="00000000"/>
    <w:embedRegular r:id="rId7" w:fontKey="{AF15F15A-5029-445A-82BB-3CF9286642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DF553" w14:textId="6B135A0A" w:rsidR="00312709" w:rsidRDefault="0000000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69724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E87E1" w14:textId="77777777" w:rsidR="00F50B63" w:rsidRDefault="00F50B63">
      <w:pPr>
        <w:spacing w:after="0" w:line="240" w:lineRule="auto"/>
      </w:pPr>
      <w:r>
        <w:separator/>
      </w:r>
    </w:p>
  </w:footnote>
  <w:footnote w:type="continuationSeparator" w:id="0">
    <w:p w14:paraId="4A767BAD" w14:textId="77777777" w:rsidR="00F50B63" w:rsidRDefault="00F50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DF552" w14:textId="77777777" w:rsidR="00312709" w:rsidRDefault="00312709">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8AE"/>
    <w:multiLevelType w:val="multilevel"/>
    <w:tmpl w:val="31AE4738"/>
    <w:lvl w:ilvl="0">
      <w:start w:val="1"/>
      <w:numFmt w:val="bullet"/>
      <w:pStyle w:val="DfESOutNumbered1"/>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01D5131"/>
    <w:multiLevelType w:val="multilevel"/>
    <w:tmpl w:val="80C209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pStyle w:val="Heading5"/>
      <w:lvlText w:val="▪"/>
      <w:lvlJc w:val="left"/>
      <w:pPr>
        <w:ind w:left="3600" w:hanging="360"/>
      </w:pPr>
      <w:rPr>
        <w:rFonts w:ascii="Noto Sans Symbols" w:eastAsia="Noto Sans Symbols" w:hAnsi="Noto Sans Symbols" w:cs="Noto Sans Symbols"/>
        <w:sz w:val="20"/>
        <w:szCs w:val="20"/>
      </w:rPr>
    </w:lvl>
    <w:lvl w:ilvl="5">
      <w:start w:val="1"/>
      <w:numFmt w:val="bullet"/>
      <w:pStyle w:val="Heading6"/>
      <w:lvlText w:val="▪"/>
      <w:lvlJc w:val="left"/>
      <w:pPr>
        <w:ind w:left="4320" w:hanging="360"/>
      </w:pPr>
      <w:rPr>
        <w:rFonts w:ascii="Noto Sans Symbols" w:eastAsia="Noto Sans Symbols" w:hAnsi="Noto Sans Symbols" w:cs="Noto Sans Symbols"/>
        <w:sz w:val="20"/>
        <w:szCs w:val="20"/>
      </w:rPr>
    </w:lvl>
    <w:lvl w:ilvl="6">
      <w:start w:val="1"/>
      <w:numFmt w:val="bullet"/>
      <w:pStyle w:val="Heading7"/>
      <w:lvlText w:val="▪"/>
      <w:lvlJc w:val="left"/>
      <w:pPr>
        <w:ind w:left="5040" w:hanging="360"/>
      </w:pPr>
      <w:rPr>
        <w:rFonts w:ascii="Noto Sans Symbols" w:eastAsia="Noto Sans Symbols" w:hAnsi="Noto Sans Symbols" w:cs="Noto Sans Symbols"/>
        <w:sz w:val="20"/>
        <w:szCs w:val="20"/>
      </w:rPr>
    </w:lvl>
    <w:lvl w:ilvl="7">
      <w:start w:val="1"/>
      <w:numFmt w:val="bullet"/>
      <w:pStyle w:val="Heading8"/>
      <w:lvlText w:val="▪"/>
      <w:lvlJc w:val="left"/>
      <w:pPr>
        <w:ind w:left="5760" w:hanging="360"/>
      </w:pPr>
      <w:rPr>
        <w:rFonts w:ascii="Noto Sans Symbols" w:eastAsia="Noto Sans Symbols" w:hAnsi="Noto Sans Symbols" w:cs="Noto Sans Symbols"/>
        <w:sz w:val="20"/>
        <w:szCs w:val="20"/>
      </w:rPr>
    </w:lvl>
    <w:lvl w:ilvl="8">
      <w:start w:val="1"/>
      <w:numFmt w:val="bullet"/>
      <w:pStyle w:val="Heading9"/>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758342C"/>
    <w:multiLevelType w:val="multilevel"/>
    <w:tmpl w:val="5B04065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4501C5A"/>
    <w:multiLevelType w:val="multilevel"/>
    <w:tmpl w:val="CC9405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43545639">
    <w:abstractNumId w:val="1"/>
  </w:num>
  <w:num w:numId="2" w16cid:durableId="1743716805">
    <w:abstractNumId w:val="4"/>
  </w:num>
  <w:num w:numId="3" w16cid:durableId="554004591">
    <w:abstractNumId w:val="0"/>
  </w:num>
  <w:num w:numId="4" w16cid:durableId="1068042528">
    <w:abstractNumId w:val="2"/>
  </w:num>
  <w:num w:numId="5" w16cid:durableId="11747569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59122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66575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58753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70668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88213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8877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37331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2886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709"/>
    <w:rsid w:val="0000617C"/>
    <w:rsid w:val="000858A2"/>
    <w:rsid w:val="00147982"/>
    <w:rsid w:val="00166884"/>
    <w:rsid w:val="00176BD1"/>
    <w:rsid w:val="002668B7"/>
    <w:rsid w:val="002870FC"/>
    <w:rsid w:val="00287FCE"/>
    <w:rsid w:val="002D0E25"/>
    <w:rsid w:val="002E0181"/>
    <w:rsid w:val="00312709"/>
    <w:rsid w:val="00333FA9"/>
    <w:rsid w:val="00355E21"/>
    <w:rsid w:val="00360401"/>
    <w:rsid w:val="003B3ADE"/>
    <w:rsid w:val="004469BD"/>
    <w:rsid w:val="004B27CE"/>
    <w:rsid w:val="004E2165"/>
    <w:rsid w:val="004F3803"/>
    <w:rsid w:val="004F7464"/>
    <w:rsid w:val="00531B67"/>
    <w:rsid w:val="00570540"/>
    <w:rsid w:val="00585AE0"/>
    <w:rsid w:val="005A1DA2"/>
    <w:rsid w:val="005D2B4C"/>
    <w:rsid w:val="005D39AD"/>
    <w:rsid w:val="006059BD"/>
    <w:rsid w:val="00612D42"/>
    <w:rsid w:val="006131E1"/>
    <w:rsid w:val="006700C8"/>
    <w:rsid w:val="0069724B"/>
    <w:rsid w:val="006B377F"/>
    <w:rsid w:val="0073564C"/>
    <w:rsid w:val="00830668"/>
    <w:rsid w:val="0093351A"/>
    <w:rsid w:val="00944801"/>
    <w:rsid w:val="00997D7E"/>
    <w:rsid w:val="009C0D87"/>
    <w:rsid w:val="009D5499"/>
    <w:rsid w:val="00A64A4B"/>
    <w:rsid w:val="00B02759"/>
    <w:rsid w:val="00BE76A6"/>
    <w:rsid w:val="00C27C43"/>
    <w:rsid w:val="00C349B7"/>
    <w:rsid w:val="00CD7A38"/>
    <w:rsid w:val="00D861D0"/>
    <w:rsid w:val="00EA5933"/>
    <w:rsid w:val="00EF4D5D"/>
    <w:rsid w:val="00F50B63"/>
    <w:rsid w:val="00FF0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DF42D"/>
  <w15:docId w15:val="{2223579D-191F-44F2-973C-87BC669D8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4"/>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styleId="Revision">
    <w:name w:val="Revision"/>
    <w:hidden/>
    <w:uiPriority w:val="99"/>
    <w:semiHidden/>
    <w:rsid w:val="00115538"/>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87DD0"/>
    <w:pPr>
      <w:suppressAutoHyphens w:val="0"/>
      <w:spacing w:before="100" w:beforeAutospacing="1" w:after="100" w:afterAutospacing="1" w:line="240" w:lineRule="auto"/>
    </w:pPr>
    <w:rPr>
      <w:rFonts w:ascii="Times New Roman" w:hAnsi="Times New Roman"/>
      <w:color w:val="auto"/>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left w:w="10" w:type="dxa"/>
        <w:right w:w="10"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ducationendowmentfoundation.org.uk/courses/making-best-use-of-teaching-assistants-online-course/structured-interventions/recommendations-5-and-6-unpacking-the-evide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ducationendowmentfoundation.org.uk/education-evidence/teaching-learning-toolkit/one-to-one-tuitio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educationendowmentfoundation.org.uk/courses/making-best-use-of-teaching-assistants-online-course/structured-interventions/recommendations-5-and-6-unpacking-the-evidence"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ducationendowmentfoundation.org.uk/news/why-focus-on-reading-fluenc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B69E883497F84D952C2915CC029D88" ma:contentTypeVersion="4" ma:contentTypeDescription="Create a new document." ma:contentTypeScope="" ma:versionID="6cec6695c714e61aff51dd44e6daca8b">
  <xsd:schema xmlns:xsd="http://www.w3.org/2001/XMLSchema" xmlns:xs="http://www.w3.org/2001/XMLSchema" xmlns:p="http://schemas.microsoft.com/office/2006/metadata/properties" xmlns:ns2="11e8e91e-4f91-446a-bb9a-90abe39712bc" xmlns:ns3="245ed29d-e994-4816-a67e-fb57ae4c994c" targetNamespace="http://schemas.microsoft.com/office/2006/metadata/properties" ma:root="true" ma:fieldsID="541d5c7d0fd066db2290ae4de3f94e55" ns2:_="" ns3:_="">
    <xsd:import namespace="11e8e91e-4f91-446a-bb9a-90abe39712bc"/>
    <xsd:import namespace="245ed29d-e994-4816-a67e-fb57ae4c994c"/>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e8e91e-4f91-446a-bb9a-90abe39712bc"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5ed29d-e994-4816-a67e-fb57ae4c994c"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l4PgoAzz8is9NpgbNJ3dPM7UFA==">CgMxLjAyCGguZ2pkZ3hzMgloLjMwajB6bGwyCWguMWZvYjl0ZTIJaC4xZm9iOXRlMgloLjN6bnlzaDc4AHIhMWV1akZ1MnBBSFVybUV6VmdaYlFiTXdWWlE1RUc2c1RX</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4748F-28BF-4C0E-AD57-EDBA3E4AB616}"/>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D35EE1A-50E5-4026-A083-4A763775E2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6C6712-DE69-4E55-B1CF-138CF65949D8}">
  <ds:schemaRefs>
    <ds:schemaRef ds:uri="http://schemas.microsoft.com/sharepoint/v3/contenttype/forms"/>
  </ds:schemaRefs>
</ds:datastoreItem>
</file>

<file path=customXml/itemProps5.xml><?xml version="1.0" encoding="utf-8"?>
<ds:datastoreItem xmlns:ds="http://schemas.openxmlformats.org/officeDocument/2006/customXml" ds:itemID="{DA3CF558-44D0-4ACB-8845-0D5889A56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1715</Words>
  <Characters>10256</Characters>
  <Application>Microsoft Office Word</Application>
  <DocSecurity>0</DocSecurity>
  <Lines>427</Lines>
  <Paragraphs>234</Paragraphs>
  <ScaleCrop>false</ScaleCrop>
  <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cp:lastModifiedBy>Matt Pennington</cp:lastModifiedBy>
  <cp:revision>40</cp:revision>
  <dcterms:created xsi:type="dcterms:W3CDTF">2025-10-24T13:00:00Z</dcterms:created>
  <dcterms:modified xsi:type="dcterms:W3CDTF">2025-12-12T10:25:00Z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0x0101001BB69E883497F84D952C2915CC029D88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48800</vt:r8>
  </property>
  <property fmtid="{D5CDD505-2E9C-101B-9397-08002B2CF9AE}" pid="14" name="MSIP_Label_11824e8b-8a28-4353-aa39-eabb8d852018_Enabled">
    <vt:lpwstr>true</vt:lpwstr>
  </property>
  <property fmtid="{D5CDD505-2E9C-101B-9397-08002B2CF9AE}" pid="15" name="MSIP_Label_11824e8b-8a28-4353-aa39-eabb8d852018_SetDate">
    <vt:lpwstr>2025-10-12T18:51:43Z</vt:lpwstr>
  </property>
  <property fmtid="{D5CDD505-2E9C-101B-9397-08002B2CF9AE}" pid="16" name="MSIP_Label_11824e8b-8a28-4353-aa39-eabb8d852018_Method">
    <vt:lpwstr>Standard</vt:lpwstr>
  </property>
  <property fmtid="{D5CDD505-2E9C-101B-9397-08002B2CF9AE}" pid="17" name="MSIP_Label_11824e8b-8a28-4353-aa39-eabb8d852018_Name">
    <vt:lpwstr>defa4170-0d19-0005-0004-bc88714345d2</vt:lpwstr>
  </property>
  <property fmtid="{D5CDD505-2E9C-101B-9397-08002B2CF9AE}" pid="18" name="MSIP_Label_11824e8b-8a28-4353-aa39-eabb8d852018_SiteId">
    <vt:lpwstr>668515dd-a7fb-4178-8c34-b3c52dd93f70</vt:lpwstr>
  </property>
  <property fmtid="{D5CDD505-2E9C-101B-9397-08002B2CF9AE}" pid="19" name="MSIP_Label_11824e8b-8a28-4353-aa39-eabb8d852018_ActionId">
    <vt:lpwstr>a11f2ee8-cdaa-434e-b50c-274101152dd1</vt:lpwstr>
  </property>
  <property fmtid="{D5CDD505-2E9C-101B-9397-08002B2CF9AE}" pid="20" name="MSIP_Label_11824e8b-8a28-4353-aa39-eabb8d852018_ContentBits">
    <vt:lpwstr>0</vt:lpwstr>
  </property>
  <property fmtid="{D5CDD505-2E9C-101B-9397-08002B2CF9AE}" pid="21" name="MSIP_Label_11824e8b-8a28-4353-aa39-eabb8d852018_Tag">
    <vt:lpwstr>10, 3, 0, 1</vt:lpwstr>
  </property>
</Properties>
</file>